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69E814" w14:textId="77777777" w:rsidR="00BD507B" w:rsidRPr="00C728B2" w:rsidRDefault="00BD507B" w:rsidP="009344D5">
      <w:pPr>
        <w:ind w:right="-988"/>
        <w:jc w:val="center"/>
        <w:rPr>
          <w:rFonts w:ascii="Times New Roman" w:hAnsi="Times New Roman"/>
          <w:szCs w:val="24"/>
          <w:lang w:val="es-PR"/>
        </w:rPr>
      </w:pPr>
      <w:r w:rsidRPr="00C728B2">
        <w:rPr>
          <w:rFonts w:ascii="Times New Roman" w:hAnsi="Times New Roman"/>
          <w:szCs w:val="24"/>
          <w:lang w:val="es-PR"/>
        </w:rPr>
        <w:t>Universidad de Puerto Rico</w:t>
      </w:r>
    </w:p>
    <w:p w14:paraId="62F94EA9" w14:textId="77777777" w:rsidR="00BD507B" w:rsidRPr="00C728B2" w:rsidRDefault="00BD507B" w:rsidP="009344D5">
      <w:pPr>
        <w:ind w:right="-988"/>
        <w:jc w:val="center"/>
        <w:rPr>
          <w:rFonts w:ascii="Times New Roman" w:hAnsi="Times New Roman"/>
          <w:szCs w:val="24"/>
          <w:lang w:val="es-PR"/>
        </w:rPr>
      </w:pPr>
      <w:r w:rsidRPr="00C728B2">
        <w:rPr>
          <w:rFonts w:ascii="Times New Roman" w:hAnsi="Times New Roman"/>
          <w:szCs w:val="24"/>
          <w:lang w:val="es-PR"/>
        </w:rPr>
        <w:t>Recinto de Río Piedras</w:t>
      </w:r>
    </w:p>
    <w:p w14:paraId="114B8BEE" w14:textId="77777777" w:rsidR="00BD507B" w:rsidRPr="00C728B2" w:rsidRDefault="00BD507B" w:rsidP="009344D5">
      <w:pPr>
        <w:ind w:right="-988"/>
        <w:jc w:val="center"/>
        <w:rPr>
          <w:rFonts w:ascii="Times New Roman" w:hAnsi="Times New Roman"/>
          <w:szCs w:val="24"/>
          <w:lang w:val="es-PR"/>
        </w:rPr>
      </w:pPr>
      <w:r w:rsidRPr="00C728B2">
        <w:rPr>
          <w:rFonts w:ascii="Times New Roman" w:hAnsi="Times New Roman"/>
          <w:szCs w:val="24"/>
          <w:lang w:val="es-PR"/>
        </w:rPr>
        <w:t>Facultad de Educación</w:t>
      </w:r>
    </w:p>
    <w:p w14:paraId="1A43D778" w14:textId="77777777" w:rsidR="00BD507B" w:rsidRPr="00C728B2" w:rsidRDefault="00BD507B" w:rsidP="009344D5">
      <w:pPr>
        <w:ind w:right="-988"/>
        <w:jc w:val="center"/>
        <w:rPr>
          <w:rFonts w:ascii="Times New Roman" w:hAnsi="Times New Roman"/>
          <w:szCs w:val="24"/>
          <w:lang w:val="es-PR"/>
        </w:rPr>
      </w:pPr>
      <w:r w:rsidRPr="00C728B2">
        <w:rPr>
          <w:rFonts w:ascii="Times New Roman" w:hAnsi="Times New Roman"/>
          <w:szCs w:val="24"/>
          <w:lang w:val="es-PR"/>
        </w:rPr>
        <w:t>Depar</w:t>
      </w:r>
      <w:r w:rsidR="009344D5" w:rsidRPr="00C728B2">
        <w:rPr>
          <w:rFonts w:ascii="Times New Roman" w:hAnsi="Times New Roman"/>
          <w:szCs w:val="24"/>
          <w:lang w:val="es-PR"/>
        </w:rPr>
        <w:t>tamento de Artes, Tecnología e Innovaciones Educativas</w:t>
      </w:r>
    </w:p>
    <w:p w14:paraId="37ADDE4D" w14:textId="77777777" w:rsidR="00BD507B" w:rsidRPr="00C728B2" w:rsidRDefault="009344D5" w:rsidP="008E47FE">
      <w:pPr>
        <w:ind w:right="-988"/>
        <w:jc w:val="center"/>
        <w:rPr>
          <w:rFonts w:ascii="Times New Roman" w:hAnsi="Times New Roman"/>
          <w:szCs w:val="24"/>
          <w:lang w:val="es-PR"/>
        </w:rPr>
      </w:pPr>
      <w:r w:rsidRPr="00C728B2">
        <w:rPr>
          <w:rFonts w:ascii="Times New Roman" w:hAnsi="Times New Roman"/>
          <w:szCs w:val="24"/>
          <w:lang w:val="es-PR"/>
        </w:rPr>
        <w:t>(ArTI)</w:t>
      </w:r>
    </w:p>
    <w:p w14:paraId="2436034C" w14:textId="2B35F96C" w:rsidR="00267651" w:rsidRDefault="004F657F" w:rsidP="00A02D05">
      <w:pPr>
        <w:ind w:right="-988"/>
        <w:rPr>
          <w:rFonts w:ascii="Times New Roman" w:hAnsi="Times New Roman"/>
          <w:szCs w:val="24"/>
          <w:u w:val="single"/>
          <w:lang w:val="es-PR"/>
        </w:rPr>
      </w:pPr>
      <w:r>
        <w:rPr>
          <w:rFonts w:ascii="Times New Roman" w:hAnsi="Times New Roman"/>
          <w:szCs w:val="24"/>
          <w:u w:val="single"/>
          <w:lang w:val="es-PR"/>
        </w:rPr>
        <w:t>SEGUNDO</w:t>
      </w:r>
      <w:r w:rsidR="00267651" w:rsidRPr="00C728B2">
        <w:rPr>
          <w:rFonts w:ascii="Times New Roman" w:hAnsi="Times New Roman"/>
          <w:szCs w:val="24"/>
          <w:u w:val="single"/>
          <w:lang w:val="es-PR"/>
        </w:rPr>
        <w:t xml:space="preserve"> SEMESTRE</w:t>
      </w:r>
      <w:r w:rsidR="00575F89">
        <w:rPr>
          <w:rFonts w:ascii="Times New Roman" w:hAnsi="Times New Roman"/>
          <w:szCs w:val="24"/>
          <w:u w:val="single"/>
          <w:lang w:val="es-PR"/>
        </w:rPr>
        <w:t xml:space="preserve"> </w:t>
      </w:r>
      <w:r w:rsidR="00A5185C">
        <w:rPr>
          <w:rFonts w:ascii="Times New Roman" w:hAnsi="Times New Roman"/>
          <w:szCs w:val="24"/>
          <w:u w:val="single"/>
          <w:lang w:val="es-PR"/>
        </w:rPr>
        <w:t>2018-2019</w:t>
      </w:r>
    </w:p>
    <w:p w14:paraId="47292D7C" w14:textId="77777777" w:rsidR="00267651" w:rsidRPr="00C728B2" w:rsidRDefault="00267651" w:rsidP="00A02D05">
      <w:pPr>
        <w:ind w:right="-988"/>
        <w:rPr>
          <w:rFonts w:ascii="Times New Roman" w:hAnsi="Times New Roman"/>
          <w:szCs w:val="24"/>
          <w:lang w:val="es-PR"/>
        </w:rPr>
      </w:pPr>
    </w:p>
    <w:p w14:paraId="11C2D4B4" w14:textId="77777777" w:rsidR="004F657F" w:rsidRDefault="00A02D05" w:rsidP="00BD507B">
      <w:pPr>
        <w:numPr>
          <w:ilvl w:val="0"/>
          <w:numId w:val="4"/>
        </w:numPr>
        <w:tabs>
          <w:tab w:val="left" w:pos="567"/>
        </w:tabs>
        <w:ind w:right="-988"/>
        <w:rPr>
          <w:rFonts w:ascii="Times New Roman" w:hAnsi="Times New Roman"/>
          <w:szCs w:val="24"/>
          <w:lang w:val="es-PR"/>
        </w:rPr>
      </w:pPr>
      <w:r w:rsidRPr="00C728B2">
        <w:rPr>
          <w:rFonts w:ascii="Times New Roman" w:hAnsi="Times New Roman"/>
          <w:b/>
          <w:szCs w:val="24"/>
          <w:lang w:val="es-PR"/>
        </w:rPr>
        <w:t>Código y título</w:t>
      </w:r>
      <w:r w:rsidRPr="00C728B2">
        <w:rPr>
          <w:rFonts w:ascii="Times New Roman" w:hAnsi="Times New Roman"/>
          <w:szCs w:val="24"/>
          <w:lang w:val="es-PR"/>
        </w:rPr>
        <w:t xml:space="preserve">: </w:t>
      </w:r>
      <w:r w:rsidRPr="00C728B2">
        <w:rPr>
          <w:rFonts w:ascii="Times New Roman" w:hAnsi="Times New Roman"/>
          <w:i/>
          <w:szCs w:val="24"/>
          <w:u w:val="single"/>
          <w:lang w:val="es-PR"/>
        </w:rPr>
        <w:t>Currículo y metodo</w:t>
      </w:r>
      <w:r w:rsidR="004F657F">
        <w:rPr>
          <w:rFonts w:ascii="Times New Roman" w:hAnsi="Times New Roman"/>
          <w:i/>
          <w:szCs w:val="24"/>
          <w:u w:val="single"/>
          <w:lang w:val="es-PR"/>
        </w:rPr>
        <w:t>lo</w:t>
      </w:r>
      <w:r w:rsidR="00252AB1">
        <w:rPr>
          <w:rFonts w:ascii="Times New Roman" w:hAnsi="Times New Roman"/>
          <w:i/>
          <w:szCs w:val="24"/>
          <w:u w:val="single"/>
          <w:lang w:val="es-PR"/>
        </w:rPr>
        <w:t>gía de la enseñanza de teatro en</w:t>
      </w:r>
      <w:r w:rsidR="004F657F">
        <w:rPr>
          <w:rFonts w:ascii="Times New Roman" w:hAnsi="Times New Roman"/>
          <w:i/>
          <w:szCs w:val="24"/>
          <w:u w:val="single"/>
          <w:lang w:val="es-PR"/>
        </w:rPr>
        <w:t xml:space="preserve"> Escuela Elemental</w:t>
      </w:r>
    </w:p>
    <w:p w14:paraId="7A66AB05" w14:textId="77777777" w:rsidR="00BD507B" w:rsidRPr="00C728B2" w:rsidRDefault="00EA5971" w:rsidP="004F657F">
      <w:pPr>
        <w:tabs>
          <w:tab w:val="left" w:pos="567"/>
        </w:tabs>
        <w:ind w:left="1080" w:right="-988"/>
        <w:rPr>
          <w:rFonts w:ascii="Times New Roman" w:hAnsi="Times New Roman"/>
          <w:szCs w:val="24"/>
          <w:lang w:val="es-PR"/>
        </w:rPr>
      </w:pPr>
      <w:r w:rsidRPr="00C728B2">
        <w:rPr>
          <w:rFonts w:ascii="Times New Roman" w:hAnsi="Times New Roman"/>
          <w:szCs w:val="24"/>
          <w:lang w:val="es-PR"/>
        </w:rPr>
        <w:t>EDPE 4141</w:t>
      </w:r>
    </w:p>
    <w:p w14:paraId="4FBBD068" w14:textId="77777777" w:rsidR="00EA5971" w:rsidRPr="00C728B2" w:rsidRDefault="00EA5971" w:rsidP="008E47FE">
      <w:pPr>
        <w:numPr>
          <w:ilvl w:val="0"/>
          <w:numId w:val="4"/>
        </w:numPr>
        <w:tabs>
          <w:tab w:val="left" w:pos="567"/>
        </w:tabs>
        <w:ind w:right="-988"/>
        <w:rPr>
          <w:rFonts w:ascii="Times New Roman" w:hAnsi="Times New Roman"/>
          <w:szCs w:val="24"/>
          <w:lang w:val="es-PR"/>
        </w:rPr>
      </w:pPr>
      <w:r w:rsidRPr="00C728B2">
        <w:rPr>
          <w:rFonts w:ascii="Times New Roman" w:hAnsi="Times New Roman"/>
          <w:b/>
          <w:szCs w:val="24"/>
          <w:lang w:val="es-PR"/>
        </w:rPr>
        <w:t>Información General</w:t>
      </w:r>
      <w:r w:rsidR="008E6E94" w:rsidRPr="00C728B2">
        <w:rPr>
          <w:rFonts w:ascii="Times New Roman" w:hAnsi="Times New Roman"/>
          <w:szCs w:val="24"/>
          <w:lang w:val="es-PR"/>
        </w:rPr>
        <w:t>:</w:t>
      </w:r>
    </w:p>
    <w:p w14:paraId="73370DB4" w14:textId="77777777" w:rsidR="00EA5971" w:rsidRPr="00C728B2" w:rsidRDefault="00EA5971" w:rsidP="00EA5971">
      <w:pPr>
        <w:numPr>
          <w:ilvl w:val="1"/>
          <w:numId w:val="4"/>
        </w:numPr>
        <w:tabs>
          <w:tab w:val="left" w:pos="567"/>
        </w:tabs>
        <w:ind w:right="-988"/>
        <w:rPr>
          <w:rFonts w:ascii="Times New Roman" w:hAnsi="Times New Roman"/>
          <w:szCs w:val="24"/>
        </w:rPr>
      </w:pPr>
      <w:proofErr w:type="spellStart"/>
      <w:r w:rsidRPr="00C728B2">
        <w:rPr>
          <w:rFonts w:ascii="Times New Roman" w:hAnsi="Times New Roman"/>
          <w:szCs w:val="24"/>
        </w:rPr>
        <w:t>Prof</w:t>
      </w:r>
      <w:r w:rsidR="008E6E94" w:rsidRPr="00C728B2">
        <w:rPr>
          <w:rFonts w:ascii="Times New Roman" w:hAnsi="Times New Roman"/>
          <w:szCs w:val="24"/>
        </w:rPr>
        <w:t>esor</w:t>
      </w:r>
      <w:proofErr w:type="spellEnd"/>
      <w:r w:rsidR="008E6E94" w:rsidRPr="00C728B2">
        <w:rPr>
          <w:rFonts w:ascii="Times New Roman" w:hAnsi="Times New Roman"/>
          <w:szCs w:val="24"/>
        </w:rPr>
        <w:t>:</w:t>
      </w:r>
      <w:r w:rsidRPr="00C728B2">
        <w:rPr>
          <w:rFonts w:ascii="Times New Roman" w:hAnsi="Times New Roman"/>
          <w:szCs w:val="24"/>
        </w:rPr>
        <w:t xml:space="preserve"> William </w:t>
      </w:r>
      <w:proofErr w:type="spellStart"/>
      <w:r w:rsidRPr="00C728B2">
        <w:rPr>
          <w:rFonts w:ascii="Times New Roman" w:hAnsi="Times New Roman"/>
          <w:szCs w:val="24"/>
        </w:rPr>
        <w:t>Padín</w:t>
      </w:r>
      <w:proofErr w:type="spellEnd"/>
      <w:r w:rsidRPr="00C728B2">
        <w:rPr>
          <w:rFonts w:ascii="Times New Roman" w:hAnsi="Times New Roman"/>
          <w:szCs w:val="24"/>
        </w:rPr>
        <w:t xml:space="preserve"> </w:t>
      </w:r>
      <w:proofErr w:type="spellStart"/>
      <w:r w:rsidRPr="00C728B2">
        <w:rPr>
          <w:rFonts w:ascii="Times New Roman" w:hAnsi="Times New Roman"/>
          <w:szCs w:val="24"/>
        </w:rPr>
        <w:t>Zamot</w:t>
      </w:r>
      <w:proofErr w:type="spellEnd"/>
      <w:r w:rsidRPr="00C728B2">
        <w:rPr>
          <w:rFonts w:ascii="Times New Roman" w:hAnsi="Times New Roman"/>
          <w:szCs w:val="24"/>
        </w:rPr>
        <w:t xml:space="preserve">, </w:t>
      </w:r>
      <w:proofErr w:type="spellStart"/>
      <w:r w:rsidRPr="00C728B2">
        <w:rPr>
          <w:rFonts w:ascii="Times New Roman" w:hAnsi="Times New Roman"/>
          <w:szCs w:val="24"/>
        </w:rPr>
        <w:t>Ed.D</w:t>
      </w:r>
      <w:proofErr w:type="spellEnd"/>
      <w:r w:rsidRPr="00C728B2">
        <w:rPr>
          <w:rFonts w:ascii="Times New Roman" w:hAnsi="Times New Roman"/>
          <w:szCs w:val="24"/>
        </w:rPr>
        <w:t>.</w:t>
      </w:r>
    </w:p>
    <w:p w14:paraId="2215B01F" w14:textId="4ADEC1D7" w:rsidR="008E6E94" w:rsidRPr="00051FA9" w:rsidRDefault="008E6E94" w:rsidP="008E6E94">
      <w:pPr>
        <w:numPr>
          <w:ilvl w:val="2"/>
          <w:numId w:val="4"/>
        </w:numPr>
        <w:tabs>
          <w:tab w:val="left" w:pos="567"/>
        </w:tabs>
        <w:ind w:right="-988"/>
        <w:rPr>
          <w:rFonts w:ascii="Times New Roman" w:hAnsi="Times New Roman"/>
          <w:szCs w:val="24"/>
          <w:lang w:val="es-PR"/>
        </w:rPr>
      </w:pPr>
      <w:r w:rsidRPr="00051FA9">
        <w:rPr>
          <w:rFonts w:ascii="Times New Roman" w:hAnsi="Times New Roman"/>
          <w:szCs w:val="24"/>
          <w:lang w:val="es-PR"/>
        </w:rPr>
        <w:t xml:space="preserve">Oficina #582; </w:t>
      </w:r>
      <w:r w:rsidR="0042337A">
        <w:rPr>
          <w:rFonts w:ascii="Times New Roman" w:hAnsi="Times New Roman"/>
          <w:szCs w:val="24"/>
          <w:lang w:val="es-PR"/>
        </w:rPr>
        <w:t xml:space="preserve">Teléfono: 787-764-0000 ext. </w:t>
      </w:r>
      <w:proofErr w:type="gramStart"/>
      <w:r w:rsidR="0042337A">
        <w:rPr>
          <w:rFonts w:ascii="Times New Roman" w:hAnsi="Times New Roman"/>
          <w:szCs w:val="24"/>
          <w:lang w:val="es-PR"/>
        </w:rPr>
        <w:t>89064,</w:t>
      </w:r>
      <w:r w:rsidR="00A5185C">
        <w:rPr>
          <w:rFonts w:ascii="Times New Roman" w:hAnsi="Times New Roman"/>
          <w:szCs w:val="24"/>
          <w:lang w:val="es-PR"/>
        </w:rPr>
        <w:t xml:space="preserve">   </w:t>
      </w:r>
      <w:proofErr w:type="gramEnd"/>
      <w:r w:rsidR="00A5185C">
        <w:rPr>
          <w:rFonts w:ascii="Times New Roman" w:hAnsi="Times New Roman"/>
          <w:szCs w:val="24"/>
          <w:lang w:val="es-PR"/>
        </w:rPr>
        <w:t xml:space="preserve">  </w:t>
      </w:r>
      <w:r w:rsidR="0042337A">
        <w:rPr>
          <w:rFonts w:ascii="Times New Roman" w:hAnsi="Times New Roman"/>
          <w:szCs w:val="24"/>
          <w:lang w:val="es-PR"/>
        </w:rPr>
        <w:t xml:space="preserve">                                      </w:t>
      </w:r>
      <w:r w:rsidRPr="00051FA9">
        <w:rPr>
          <w:rFonts w:ascii="Times New Roman" w:hAnsi="Times New Roman"/>
          <w:szCs w:val="24"/>
          <w:lang w:val="es-PR"/>
        </w:rPr>
        <w:t xml:space="preserve">Correo-e: </w:t>
      </w:r>
      <w:hyperlink r:id="rId8" w:history="1">
        <w:r w:rsidRPr="000E0D2C">
          <w:rPr>
            <w:rStyle w:val="Hyperlink"/>
            <w:rFonts w:ascii="Times New Roman" w:hAnsi="Times New Roman"/>
            <w:color w:val="auto"/>
            <w:szCs w:val="24"/>
            <w:u w:val="none"/>
            <w:lang w:val="es-PR"/>
          </w:rPr>
          <w:t>wpadin@gmail.com</w:t>
        </w:r>
      </w:hyperlink>
      <w:r w:rsidR="0042337A" w:rsidRPr="0042337A">
        <w:rPr>
          <w:lang w:val="es-PR"/>
        </w:rPr>
        <w:t xml:space="preserve"> </w:t>
      </w:r>
      <w:proofErr w:type="spellStart"/>
      <w:r w:rsidR="0042337A">
        <w:rPr>
          <w:lang w:val="es-PR"/>
        </w:rPr>
        <w:t>ó</w:t>
      </w:r>
      <w:proofErr w:type="spellEnd"/>
      <w:r w:rsidR="0042337A">
        <w:rPr>
          <w:lang w:val="es-PR"/>
        </w:rPr>
        <w:t xml:space="preserve"> william.padin@upr.edu</w:t>
      </w:r>
    </w:p>
    <w:p w14:paraId="3512674F" w14:textId="5B091B67" w:rsidR="008E6E94" w:rsidRPr="004F657F" w:rsidRDefault="00575F89" w:rsidP="008E6E94">
      <w:pPr>
        <w:numPr>
          <w:ilvl w:val="2"/>
          <w:numId w:val="4"/>
        </w:numPr>
        <w:tabs>
          <w:tab w:val="left" w:pos="567"/>
        </w:tabs>
        <w:ind w:right="-988"/>
        <w:rPr>
          <w:rFonts w:ascii="Times New Roman" w:hAnsi="Times New Roman"/>
          <w:szCs w:val="24"/>
          <w:lang w:val="es-PR"/>
        </w:rPr>
      </w:pPr>
      <w:r>
        <w:rPr>
          <w:rFonts w:ascii="Times New Roman" w:hAnsi="Times New Roman"/>
          <w:szCs w:val="24"/>
          <w:lang w:val="es-PR"/>
        </w:rPr>
        <w:t>Horas</w:t>
      </w:r>
      <w:r w:rsidR="008E6E94" w:rsidRPr="00C728B2">
        <w:rPr>
          <w:rFonts w:ascii="Times New Roman" w:hAnsi="Times New Roman"/>
          <w:szCs w:val="24"/>
          <w:lang w:val="es-PR"/>
        </w:rPr>
        <w:t xml:space="preserve"> de oficina: </w:t>
      </w:r>
      <w:r w:rsidR="004F657F" w:rsidRPr="004F657F">
        <w:rPr>
          <w:rFonts w:ascii="Times New Roman" w:hAnsi="Times New Roman"/>
          <w:szCs w:val="24"/>
          <w:lang w:val="es-PR"/>
        </w:rPr>
        <w:t>l</w:t>
      </w:r>
      <w:r w:rsidR="003C169F">
        <w:rPr>
          <w:rFonts w:ascii="Times New Roman" w:hAnsi="Times New Roman"/>
          <w:szCs w:val="24"/>
          <w:lang w:val="es-PR"/>
        </w:rPr>
        <w:t xml:space="preserve">unes y miércoles de </w:t>
      </w:r>
      <w:r w:rsidR="00C70D67">
        <w:rPr>
          <w:rFonts w:ascii="Times New Roman" w:hAnsi="Times New Roman"/>
          <w:szCs w:val="24"/>
          <w:lang w:val="es-PR"/>
        </w:rPr>
        <w:t>2:5</w:t>
      </w:r>
      <w:r w:rsidR="00E100D5">
        <w:rPr>
          <w:rFonts w:ascii="Times New Roman" w:hAnsi="Times New Roman"/>
          <w:szCs w:val="24"/>
          <w:lang w:val="es-PR"/>
        </w:rPr>
        <w:t>0 a 5:00</w:t>
      </w:r>
      <w:r w:rsidR="00B8093D">
        <w:rPr>
          <w:rFonts w:ascii="Times New Roman" w:hAnsi="Times New Roman"/>
          <w:szCs w:val="24"/>
          <w:lang w:val="es-PR"/>
        </w:rPr>
        <w:t xml:space="preserve">pm </w:t>
      </w:r>
      <w:r w:rsidR="004F657F" w:rsidRPr="004F657F">
        <w:rPr>
          <w:rFonts w:ascii="Times New Roman" w:hAnsi="Times New Roman"/>
          <w:szCs w:val="24"/>
          <w:lang w:val="es-PR"/>
        </w:rPr>
        <w:t>(con cita previa)</w:t>
      </w:r>
    </w:p>
    <w:p w14:paraId="1E121792" w14:textId="3E0FFB70" w:rsidR="00EA5971" w:rsidRPr="00C728B2" w:rsidRDefault="004F657F" w:rsidP="00EA5971">
      <w:pPr>
        <w:numPr>
          <w:ilvl w:val="1"/>
          <w:numId w:val="4"/>
        </w:numPr>
        <w:tabs>
          <w:tab w:val="left" w:pos="567"/>
        </w:tabs>
        <w:ind w:right="-988"/>
        <w:rPr>
          <w:rFonts w:ascii="Times New Roman" w:hAnsi="Times New Roman"/>
          <w:szCs w:val="24"/>
          <w:lang w:val="es-PR"/>
        </w:rPr>
      </w:pPr>
      <w:r>
        <w:rPr>
          <w:rFonts w:ascii="Times New Roman" w:hAnsi="Times New Roman"/>
          <w:szCs w:val="24"/>
          <w:lang w:val="es-PR"/>
        </w:rPr>
        <w:t xml:space="preserve">Días de </w:t>
      </w:r>
      <w:r w:rsidR="00A5185C">
        <w:rPr>
          <w:rFonts w:ascii="Times New Roman" w:hAnsi="Times New Roman"/>
          <w:szCs w:val="24"/>
          <w:lang w:val="es-PR"/>
        </w:rPr>
        <w:t>reunión: martes y jueves de 2:30 a 3</w:t>
      </w:r>
      <w:r w:rsidR="00B22544">
        <w:rPr>
          <w:rFonts w:ascii="Times New Roman" w:hAnsi="Times New Roman"/>
          <w:szCs w:val="24"/>
          <w:lang w:val="es-PR"/>
        </w:rPr>
        <w:t>:50</w:t>
      </w:r>
      <w:r w:rsidR="00575F89">
        <w:rPr>
          <w:rFonts w:ascii="Times New Roman" w:hAnsi="Times New Roman"/>
          <w:szCs w:val="24"/>
          <w:lang w:val="es-PR"/>
        </w:rPr>
        <w:t>pm</w:t>
      </w:r>
      <w:r w:rsidR="008E6E94" w:rsidRPr="00C728B2">
        <w:rPr>
          <w:rFonts w:ascii="Times New Roman" w:hAnsi="Times New Roman"/>
          <w:szCs w:val="24"/>
          <w:lang w:val="es-PR"/>
        </w:rPr>
        <w:t xml:space="preserve">; Salón: Anfiteatro #2 </w:t>
      </w:r>
    </w:p>
    <w:p w14:paraId="371EF5A9" w14:textId="77777777" w:rsidR="008E6E94" w:rsidRPr="00C728B2" w:rsidRDefault="00BD507B" w:rsidP="008E6E94">
      <w:pPr>
        <w:numPr>
          <w:ilvl w:val="1"/>
          <w:numId w:val="4"/>
        </w:numPr>
        <w:tabs>
          <w:tab w:val="left" w:pos="567"/>
        </w:tabs>
        <w:ind w:right="-988"/>
        <w:rPr>
          <w:rFonts w:ascii="Times New Roman" w:hAnsi="Times New Roman"/>
          <w:szCs w:val="24"/>
          <w:lang w:val="es-PR"/>
        </w:rPr>
      </w:pPr>
      <w:r w:rsidRPr="00C728B2">
        <w:rPr>
          <w:rFonts w:ascii="Times New Roman" w:hAnsi="Times New Roman"/>
          <w:szCs w:val="24"/>
          <w:lang w:val="es-PR"/>
        </w:rPr>
        <w:t>Horas créditos: 45 horas semestrales, 3 créditos</w:t>
      </w:r>
    </w:p>
    <w:p w14:paraId="39C32205" w14:textId="77777777" w:rsidR="00BD507B" w:rsidRPr="00C728B2" w:rsidRDefault="00BD507B" w:rsidP="00A02D05">
      <w:pPr>
        <w:numPr>
          <w:ilvl w:val="0"/>
          <w:numId w:val="4"/>
        </w:numPr>
        <w:tabs>
          <w:tab w:val="left" w:pos="567"/>
        </w:tabs>
        <w:ind w:right="-988"/>
        <w:rPr>
          <w:rFonts w:ascii="Times New Roman" w:hAnsi="Times New Roman"/>
          <w:szCs w:val="24"/>
          <w:lang w:val="es-PR"/>
        </w:rPr>
      </w:pPr>
      <w:r w:rsidRPr="00C728B2">
        <w:rPr>
          <w:rFonts w:ascii="Times New Roman" w:hAnsi="Times New Roman"/>
          <w:b/>
          <w:szCs w:val="24"/>
          <w:lang w:val="es-PR"/>
        </w:rPr>
        <w:t>Requisitos</w:t>
      </w:r>
      <w:r w:rsidRPr="00C728B2">
        <w:rPr>
          <w:rFonts w:ascii="Times New Roman" w:hAnsi="Times New Roman"/>
          <w:szCs w:val="24"/>
          <w:lang w:val="es-PR"/>
        </w:rPr>
        <w:t>: 75% de los cursos de la especialidad en Teatro</w:t>
      </w:r>
    </w:p>
    <w:p w14:paraId="0DFCFA8D" w14:textId="77777777" w:rsidR="00E366E2" w:rsidRPr="00C728B2" w:rsidRDefault="00A02D05" w:rsidP="00A02D05">
      <w:pPr>
        <w:numPr>
          <w:ilvl w:val="0"/>
          <w:numId w:val="4"/>
        </w:numPr>
        <w:tabs>
          <w:tab w:val="left" w:pos="567"/>
        </w:tabs>
        <w:ind w:right="-988"/>
        <w:rPr>
          <w:rFonts w:ascii="Times New Roman" w:hAnsi="Times New Roman"/>
          <w:szCs w:val="24"/>
          <w:lang w:val="es-PR"/>
        </w:rPr>
      </w:pPr>
      <w:r w:rsidRPr="00C728B2">
        <w:rPr>
          <w:rFonts w:ascii="Times New Roman" w:hAnsi="Times New Roman"/>
          <w:b/>
          <w:szCs w:val="24"/>
          <w:lang w:val="es-PR"/>
        </w:rPr>
        <w:t>Descripción</w:t>
      </w:r>
      <w:r w:rsidRPr="00C728B2">
        <w:rPr>
          <w:rFonts w:ascii="Times New Roman" w:hAnsi="Times New Roman"/>
          <w:szCs w:val="24"/>
          <w:lang w:val="es-PR"/>
        </w:rPr>
        <w:t>:</w:t>
      </w:r>
    </w:p>
    <w:p w14:paraId="3D24B9CE" w14:textId="77777777" w:rsidR="00F83A1A" w:rsidRPr="00C728B2" w:rsidRDefault="00E366E2" w:rsidP="00E366E2">
      <w:pPr>
        <w:tabs>
          <w:tab w:val="left" w:pos="567"/>
        </w:tabs>
        <w:ind w:left="1080" w:right="-988"/>
        <w:rPr>
          <w:rFonts w:ascii="Times New Roman" w:hAnsi="Times New Roman"/>
          <w:szCs w:val="24"/>
          <w:lang w:val="es-PR"/>
        </w:rPr>
      </w:pPr>
      <w:r w:rsidRPr="00C728B2">
        <w:rPr>
          <w:rFonts w:ascii="Times New Roman" w:hAnsi="Times New Roman"/>
          <w:szCs w:val="24"/>
          <w:lang w:val="es-PR"/>
        </w:rPr>
        <w:tab/>
        <w:t xml:space="preserve">Enfoque teórico y práctico del proceso de enseñanza y aprendizaje. Se destacan todos los aspectos relacionados con el proceso de enseñanza de teatro como: planificación, análisis curricular, innovaciones educativas, contenidos básicos curriculares y principios básicos de evaluación; adaptación y utilización </w:t>
      </w:r>
      <w:r w:rsidR="00F83A1A" w:rsidRPr="00C728B2">
        <w:rPr>
          <w:rFonts w:ascii="Times New Roman" w:hAnsi="Times New Roman"/>
          <w:szCs w:val="24"/>
          <w:lang w:val="es-PR"/>
        </w:rPr>
        <w:t xml:space="preserve">de </w:t>
      </w:r>
      <w:r w:rsidRPr="00C728B2">
        <w:rPr>
          <w:rFonts w:ascii="Times New Roman" w:hAnsi="Times New Roman"/>
          <w:szCs w:val="24"/>
          <w:lang w:val="es-PR"/>
        </w:rPr>
        <w:t>los recursos y materiales</w:t>
      </w:r>
      <w:r w:rsidR="00F83A1A" w:rsidRPr="00C728B2">
        <w:rPr>
          <w:rFonts w:ascii="Times New Roman" w:hAnsi="Times New Roman"/>
          <w:szCs w:val="24"/>
          <w:lang w:val="es-PR"/>
        </w:rPr>
        <w:t>. Se estudiará particularmente las metodologías, técnicas y estrategias de la enseñanza de teatro desde el kindergarten hasta el duodécimo grado.</w:t>
      </w:r>
    </w:p>
    <w:p w14:paraId="44F8F1B9" w14:textId="77777777" w:rsidR="005B34D2" w:rsidRPr="00C728B2" w:rsidRDefault="00F83A1A" w:rsidP="005B34D2">
      <w:pPr>
        <w:tabs>
          <w:tab w:val="left" w:pos="567"/>
        </w:tabs>
        <w:ind w:left="1080" w:right="-988"/>
        <w:rPr>
          <w:rFonts w:ascii="Times New Roman" w:hAnsi="Times New Roman"/>
          <w:szCs w:val="24"/>
          <w:lang w:val="es-PR"/>
        </w:rPr>
      </w:pPr>
      <w:r w:rsidRPr="00C728B2">
        <w:rPr>
          <w:rFonts w:ascii="Times New Roman" w:hAnsi="Times New Roman"/>
          <w:szCs w:val="24"/>
          <w:lang w:val="es-PR"/>
        </w:rPr>
        <w:tab/>
        <w:t xml:space="preserve">El curso está diseñado </w:t>
      </w:r>
      <w:r w:rsidR="005B34D2" w:rsidRPr="00C728B2">
        <w:rPr>
          <w:rFonts w:ascii="Times New Roman" w:hAnsi="Times New Roman"/>
          <w:szCs w:val="24"/>
          <w:lang w:val="es-PR"/>
        </w:rPr>
        <w:t>para ofrecerse en dos semestres consecutivos</w:t>
      </w:r>
      <w:r w:rsidR="003B7BDD" w:rsidRPr="00C728B2">
        <w:rPr>
          <w:rFonts w:ascii="Times New Roman" w:hAnsi="Times New Roman"/>
          <w:szCs w:val="24"/>
          <w:lang w:val="es-PR"/>
        </w:rPr>
        <w:t xml:space="preserve"> (</w:t>
      </w:r>
      <w:r w:rsidR="005776BB">
        <w:rPr>
          <w:rFonts w:ascii="Times New Roman" w:hAnsi="Times New Roman"/>
          <w:szCs w:val="24"/>
          <w:lang w:val="es-PR"/>
        </w:rPr>
        <w:t xml:space="preserve">Primer Semestre, </w:t>
      </w:r>
      <w:r w:rsidR="003C169F">
        <w:rPr>
          <w:rFonts w:ascii="Times New Roman" w:hAnsi="Times New Roman"/>
          <w:szCs w:val="24"/>
          <w:lang w:val="es-PR"/>
        </w:rPr>
        <w:t xml:space="preserve">EDPE 4141 y </w:t>
      </w:r>
      <w:r w:rsidR="005776BB">
        <w:rPr>
          <w:rFonts w:ascii="Times New Roman" w:hAnsi="Times New Roman"/>
          <w:szCs w:val="24"/>
          <w:lang w:val="es-PR"/>
        </w:rPr>
        <w:t>Segundo Semestre, EDPE 4142;</w:t>
      </w:r>
      <w:r w:rsidR="003C169F">
        <w:rPr>
          <w:rFonts w:ascii="Times New Roman" w:hAnsi="Times New Roman"/>
          <w:szCs w:val="24"/>
          <w:lang w:val="es-PR"/>
        </w:rPr>
        <w:t xml:space="preserve"> </w:t>
      </w:r>
      <w:r w:rsidR="003B7BDD" w:rsidRPr="00C728B2">
        <w:rPr>
          <w:rFonts w:ascii="Times New Roman" w:hAnsi="Times New Roman"/>
          <w:szCs w:val="24"/>
          <w:lang w:val="es-PR"/>
        </w:rPr>
        <w:t>3 créditos cada semestre)</w:t>
      </w:r>
      <w:r w:rsidR="005776BB">
        <w:rPr>
          <w:rFonts w:ascii="Times New Roman" w:hAnsi="Times New Roman"/>
          <w:szCs w:val="24"/>
          <w:lang w:val="es-PR"/>
        </w:rPr>
        <w:t>. En ambos s</w:t>
      </w:r>
      <w:r w:rsidR="005B34D2" w:rsidRPr="00C728B2">
        <w:rPr>
          <w:rFonts w:ascii="Times New Roman" w:hAnsi="Times New Roman"/>
          <w:szCs w:val="24"/>
          <w:lang w:val="es-PR"/>
        </w:rPr>
        <w:t>e ausculta</w:t>
      </w:r>
      <w:r w:rsidRPr="00C728B2">
        <w:rPr>
          <w:rFonts w:ascii="Times New Roman" w:hAnsi="Times New Roman"/>
          <w:szCs w:val="24"/>
          <w:lang w:val="es-PR"/>
        </w:rPr>
        <w:t xml:space="preserve"> el sistema educativo desde una perspectiva práctica por lo que requiere experiencias de laboratorio.</w:t>
      </w:r>
      <w:r w:rsidR="003C169F">
        <w:rPr>
          <w:rFonts w:ascii="Times New Roman" w:hAnsi="Times New Roman"/>
          <w:szCs w:val="24"/>
          <w:lang w:val="es-PR"/>
        </w:rPr>
        <w:t xml:space="preserve"> Estas experiencias van dirigidas</w:t>
      </w:r>
      <w:r w:rsidR="003B7BDD" w:rsidRPr="00C728B2">
        <w:rPr>
          <w:rFonts w:ascii="Times New Roman" w:hAnsi="Times New Roman"/>
          <w:szCs w:val="24"/>
          <w:lang w:val="es-PR"/>
        </w:rPr>
        <w:t xml:space="preserve"> a explorar los niveles educativos, por lo que se requiere que el estudiante </w:t>
      </w:r>
      <w:r w:rsidR="00101F41" w:rsidRPr="00C728B2">
        <w:rPr>
          <w:rFonts w:ascii="Times New Roman" w:hAnsi="Times New Roman"/>
          <w:szCs w:val="24"/>
          <w:lang w:val="es-PR"/>
        </w:rPr>
        <w:t>complete 20 horas por semestre de contacto directo en escuelas. Uno de los semestres será en el nivel elemental y el otro en el secundario. Mediante éstas, el estudiante se capacitará para asumir una actitud crí</w:t>
      </w:r>
      <w:r w:rsidR="00712F23">
        <w:rPr>
          <w:rFonts w:ascii="Times New Roman" w:hAnsi="Times New Roman"/>
          <w:szCs w:val="24"/>
          <w:lang w:val="es-PR"/>
        </w:rPr>
        <w:t xml:space="preserve">tica, dinámica y creadora ante </w:t>
      </w:r>
      <w:r w:rsidR="00101F41" w:rsidRPr="00C728B2">
        <w:rPr>
          <w:rFonts w:ascii="Times New Roman" w:hAnsi="Times New Roman"/>
          <w:szCs w:val="24"/>
          <w:lang w:val="es-PR"/>
        </w:rPr>
        <w:t xml:space="preserve">la problemática educativa puertorriqueña. </w:t>
      </w:r>
    </w:p>
    <w:p w14:paraId="1D5E108A" w14:textId="77777777" w:rsidR="00220610" w:rsidRPr="00C728B2" w:rsidRDefault="00BD507B" w:rsidP="002442CE">
      <w:pPr>
        <w:numPr>
          <w:ilvl w:val="0"/>
          <w:numId w:val="4"/>
        </w:numPr>
        <w:tabs>
          <w:tab w:val="left" w:pos="567"/>
        </w:tabs>
        <w:ind w:right="-988"/>
        <w:rPr>
          <w:rFonts w:ascii="Times New Roman" w:hAnsi="Times New Roman"/>
          <w:szCs w:val="24"/>
          <w:lang w:val="es-PR"/>
        </w:rPr>
      </w:pPr>
      <w:r w:rsidRPr="00C728B2">
        <w:rPr>
          <w:rFonts w:ascii="Times New Roman" w:hAnsi="Times New Roman"/>
          <w:b/>
          <w:szCs w:val="24"/>
          <w:lang w:val="es-PR"/>
        </w:rPr>
        <w:t>Objetivos</w:t>
      </w:r>
      <w:r w:rsidRPr="00C728B2">
        <w:rPr>
          <w:rFonts w:ascii="Times New Roman" w:hAnsi="Times New Roman"/>
          <w:szCs w:val="24"/>
          <w:lang w:val="es-PR"/>
        </w:rPr>
        <w:t>:</w:t>
      </w:r>
    </w:p>
    <w:p w14:paraId="3CAD38CD" w14:textId="77777777" w:rsidR="002442CE" w:rsidRPr="00C728B2" w:rsidRDefault="00B16642" w:rsidP="00B16642">
      <w:pPr>
        <w:tabs>
          <w:tab w:val="left" w:pos="567"/>
        </w:tabs>
        <w:ind w:left="360" w:right="-988"/>
        <w:rPr>
          <w:rFonts w:ascii="Times New Roman" w:hAnsi="Times New Roman"/>
          <w:szCs w:val="24"/>
          <w:lang w:val="es-PR"/>
        </w:rPr>
      </w:pPr>
      <w:r w:rsidRPr="00C728B2">
        <w:rPr>
          <w:rFonts w:ascii="Times New Roman" w:hAnsi="Times New Roman"/>
          <w:szCs w:val="24"/>
          <w:lang w:val="es-PR"/>
        </w:rPr>
        <w:tab/>
      </w:r>
      <w:r w:rsidRPr="00C728B2">
        <w:rPr>
          <w:rFonts w:ascii="Times New Roman" w:hAnsi="Times New Roman"/>
          <w:szCs w:val="24"/>
          <w:lang w:val="es-PR"/>
        </w:rPr>
        <w:tab/>
      </w:r>
      <w:r w:rsidR="002442CE" w:rsidRPr="00C728B2">
        <w:rPr>
          <w:rFonts w:ascii="Times New Roman" w:hAnsi="Times New Roman"/>
          <w:szCs w:val="24"/>
          <w:lang w:val="es-PR"/>
        </w:rPr>
        <w:t>Durante el desarrollo de las actividades del curso, el estudiante:</w:t>
      </w:r>
    </w:p>
    <w:p w14:paraId="5C68F2ED" w14:textId="77777777" w:rsidR="002442CE" w:rsidRPr="00C728B2" w:rsidRDefault="002442CE" w:rsidP="002442CE">
      <w:pPr>
        <w:numPr>
          <w:ilvl w:val="1"/>
          <w:numId w:val="4"/>
        </w:numPr>
        <w:tabs>
          <w:tab w:val="left" w:pos="567"/>
        </w:tabs>
        <w:ind w:right="-988"/>
        <w:rPr>
          <w:rFonts w:ascii="Times New Roman" w:hAnsi="Times New Roman"/>
          <w:szCs w:val="24"/>
          <w:lang w:val="es-PR"/>
        </w:rPr>
      </w:pPr>
      <w:r w:rsidRPr="00C728B2">
        <w:rPr>
          <w:rFonts w:ascii="Times New Roman" w:hAnsi="Times New Roman"/>
          <w:szCs w:val="24"/>
          <w:lang w:val="es-PR"/>
        </w:rPr>
        <w:t>Tendrá una visión panorámica del desarrollo histórico de la enseñanza del teatro en general y en el sistema educativo puertorriqueño.</w:t>
      </w:r>
      <w:r w:rsidR="00BB075B">
        <w:rPr>
          <w:rFonts w:ascii="Times New Roman" w:hAnsi="Times New Roman"/>
          <w:szCs w:val="24"/>
          <w:lang w:val="es-PR"/>
        </w:rPr>
        <w:t xml:space="preserve"> [P.1]</w:t>
      </w:r>
    </w:p>
    <w:p w14:paraId="413C61DD" w14:textId="77777777" w:rsidR="002442CE" w:rsidRPr="00C728B2" w:rsidRDefault="002442CE" w:rsidP="002442CE">
      <w:pPr>
        <w:numPr>
          <w:ilvl w:val="1"/>
          <w:numId w:val="4"/>
        </w:numPr>
        <w:tabs>
          <w:tab w:val="left" w:pos="567"/>
        </w:tabs>
        <w:ind w:right="-988"/>
        <w:rPr>
          <w:rFonts w:ascii="Times New Roman" w:hAnsi="Times New Roman"/>
          <w:szCs w:val="24"/>
          <w:lang w:val="es-PR"/>
        </w:rPr>
      </w:pPr>
      <w:r w:rsidRPr="00C728B2">
        <w:rPr>
          <w:rFonts w:ascii="Times New Roman" w:hAnsi="Times New Roman"/>
          <w:szCs w:val="24"/>
          <w:lang w:val="es-PR"/>
        </w:rPr>
        <w:t xml:space="preserve">Abordará los conceptos teóricos y prácticos de los principios </w:t>
      </w:r>
      <w:r w:rsidR="00B16642" w:rsidRPr="00C728B2">
        <w:rPr>
          <w:rFonts w:ascii="Times New Roman" w:hAnsi="Times New Roman"/>
          <w:szCs w:val="24"/>
          <w:lang w:val="es-PR"/>
        </w:rPr>
        <w:t>de enseñanza y aprendizaje del teatro desde las perspectivas filosóficas, psicológicas y sociológicas.</w:t>
      </w:r>
      <w:r w:rsidR="00BB075B">
        <w:rPr>
          <w:rFonts w:ascii="Times New Roman" w:hAnsi="Times New Roman"/>
          <w:szCs w:val="24"/>
          <w:lang w:val="es-PR"/>
        </w:rPr>
        <w:t xml:space="preserve"> [P.1</w:t>
      </w:r>
      <w:r w:rsidR="00290E63">
        <w:rPr>
          <w:rFonts w:ascii="Times New Roman" w:hAnsi="Times New Roman"/>
          <w:szCs w:val="24"/>
          <w:lang w:val="es-PR"/>
        </w:rPr>
        <w:t xml:space="preserve"> y P.2</w:t>
      </w:r>
      <w:r w:rsidR="00BB075B">
        <w:rPr>
          <w:rFonts w:ascii="Times New Roman" w:hAnsi="Times New Roman"/>
          <w:szCs w:val="24"/>
          <w:lang w:val="es-PR"/>
        </w:rPr>
        <w:t>]</w:t>
      </w:r>
    </w:p>
    <w:p w14:paraId="4483271D" w14:textId="77777777" w:rsidR="00B16642" w:rsidRPr="00C728B2" w:rsidRDefault="00B16642" w:rsidP="002442CE">
      <w:pPr>
        <w:numPr>
          <w:ilvl w:val="1"/>
          <w:numId w:val="4"/>
        </w:numPr>
        <w:tabs>
          <w:tab w:val="left" w:pos="567"/>
        </w:tabs>
        <w:ind w:right="-988"/>
        <w:rPr>
          <w:rFonts w:ascii="Times New Roman" w:hAnsi="Times New Roman"/>
          <w:szCs w:val="24"/>
          <w:lang w:val="es-PR"/>
        </w:rPr>
      </w:pPr>
      <w:r w:rsidRPr="00C728B2">
        <w:rPr>
          <w:rFonts w:ascii="Times New Roman" w:hAnsi="Times New Roman"/>
          <w:szCs w:val="24"/>
          <w:lang w:val="es-PR"/>
        </w:rPr>
        <w:t>Entrará en contacto con el marco curricular de para la enseñanza de Bellas Artes, los estándares académicos de teatro, las cartas circulares del Departamento de Educación Pública relacionadas a la enseñanza de teatro.</w:t>
      </w:r>
      <w:r w:rsidR="00290E63">
        <w:rPr>
          <w:rFonts w:ascii="Times New Roman" w:hAnsi="Times New Roman"/>
          <w:szCs w:val="24"/>
          <w:lang w:val="es-PR"/>
        </w:rPr>
        <w:t xml:space="preserve"> [P.2, P.9 y P.10]</w:t>
      </w:r>
    </w:p>
    <w:p w14:paraId="7680567A" w14:textId="77777777" w:rsidR="002442CE" w:rsidRPr="00C728B2" w:rsidRDefault="002442CE" w:rsidP="002442CE">
      <w:pPr>
        <w:numPr>
          <w:ilvl w:val="1"/>
          <w:numId w:val="4"/>
        </w:numPr>
        <w:tabs>
          <w:tab w:val="left" w:pos="567"/>
        </w:tabs>
        <w:ind w:right="-988"/>
        <w:rPr>
          <w:rFonts w:ascii="Times New Roman" w:hAnsi="Times New Roman"/>
          <w:szCs w:val="24"/>
          <w:lang w:val="es-PR"/>
        </w:rPr>
      </w:pPr>
      <w:r w:rsidRPr="00C728B2">
        <w:rPr>
          <w:rFonts w:ascii="Times New Roman" w:hAnsi="Times New Roman"/>
          <w:szCs w:val="24"/>
          <w:lang w:val="es-PR"/>
        </w:rPr>
        <w:t>Diagnosticará el contenido curricular del nivel estudiado en términos de objetivos, bosquejos temáticos, actividades y criterios de evaluación.</w:t>
      </w:r>
      <w:r w:rsidR="00290E63">
        <w:rPr>
          <w:rFonts w:ascii="Times New Roman" w:hAnsi="Times New Roman"/>
          <w:szCs w:val="24"/>
          <w:lang w:val="es-PR"/>
        </w:rPr>
        <w:t xml:space="preserve"> [P.3]</w:t>
      </w:r>
    </w:p>
    <w:p w14:paraId="34828972" w14:textId="77777777" w:rsidR="002442CE" w:rsidRPr="00C728B2" w:rsidRDefault="002442CE" w:rsidP="002442CE">
      <w:pPr>
        <w:numPr>
          <w:ilvl w:val="1"/>
          <w:numId w:val="4"/>
        </w:numPr>
        <w:tabs>
          <w:tab w:val="left" w:pos="567"/>
        </w:tabs>
        <w:ind w:right="-988"/>
        <w:rPr>
          <w:rFonts w:ascii="Times New Roman" w:hAnsi="Times New Roman"/>
          <w:szCs w:val="24"/>
          <w:lang w:val="es-PR"/>
        </w:rPr>
      </w:pPr>
      <w:r w:rsidRPr="00C728B2">
        <w:rPr>
          <w:rFonts w:ascii="Times New Roman" w:hAnsi="Times New Roman"/>
          <w:szCs w:val="24"/>
          <w:lang w:val="es-PR"/>
        </w:rPr>
        <w:t xml:space="preserve"> </w:t>
      </w:r>
      <w:r w:rsidR="0009054F" w:rsidRPr="00C728B2">
        <w:rPr>
          <w:rFonts w:ascii="Times New Roman" w:hAnsi="Times New Roman"/>
          <w:szCs w:val="24"/>
          <w:lang w:val="es-PR"/>
        </w:rPr>
        <w:t>Investigará, planificará, seleccionará estrategias y metodologías apropiadas para la enseñanza de teatro en el nivel educativo correspondiente.</w:t>
      </w:r>
      <w:r w:rsidR="00290E63">
        <w:rPr>
          <w:rFonts w:ascii="Times New Roman" w:hAnsi="Times New Roman"/>
          <w:szCs w:val="24"/>
          <w:lang w:val="es-PR"/>
        </w:rPr>
        <w:t xml:space="preserve"> [P.4]</w:t>
      </w:r>
    </w:p>
    <w:p w14:paraId="0EDFAF76" w14:textId="77777777" w:rsidR="004F1E36" w:rsidRPr="00C728B2" w:rsidRDefault="00C728B2" w:rsidP="004F1E36">
      <w:pPr>
        <w:numPr>
          <w:ilvl w:val="0"/>
          <w:numId w:val="4"/>
        </w:numPr>
        <w:tabs>
          <w:tab w:val="left" w:pos="567"/>
        </w:tabs>
        <w:ind w:right="-988"/>
        <w:rPr>
          <w:rFonts w:ascii="Times New Roman" w:hAnsi="Times New Roman"/>
          <w:szCs w:val="24"/>
          <w:lang w:val="es-PR"/>
        </w:rPr>
      </w:pPr>
      <w:r w:rsidRPr="00C728B2">
        <w:rPr>
          <w:rFonts w:ascii="Times New Roman" w:hAnsi="Times New Roman"/>
          <w:szCs w:val="24"/>
          <w:lang w:val="es-PR"/>
        </w:rPr>
        <w:br w:type="page"/>
      </w:r>
      <w:r w:rsidR="00BD507B" w:rsidRPr="00C728B2">
        <w:rPr>
          <w:rFonts w:ascii="Times New Roman" w:hAnsi="Times New Roman"/>
          <w:b/>
          <w:szCs w:val="24"/>
          <w:lang w:val="es-PR"/>
        </w:rPr>
        <w:lastRenderedPageBreak/>
        <w:t>Bosquejo del contenido</w:t>
      </w:r>
      <w:r w:rsidR="00BD507B" w:rsidRPr="00C728B2">
        <w:rPr>
          <w:rFonts w:ascii="Times New Roman" w:hAnsi="Times New Roman"/>
          <w:szCs w:val="24"/>
          <w:lang w:val="es-PR"/>
        </w:rPr>
        <w:t>:</w:t>
      </w:r>
    </w:p>
    <w:p w14:paraId="365AFB90" w14:textId="77777777" w:rsidR="004F1E36" w:rsidRPr="00C728B2" w:rsidRDefault="004F1E36" w:rsidP="0031771C">
      <w:pPr>
        <w:numPr>
          <w:ilvl w:val="1"/>
          <w:numId w:val="4"/>
        </w:numPr>
        <w:tabs>
          <w:tab w:val="left" w:pos="567"/>
        </w:tabs>
        <w:ind w:right="-988"/>
        <w:rPr>
          <w:rFonts w:ascii="Times New Roman" w:hAnsi="Times New Roman"/>
          <w:szCs w:val="24"/>
          <w:lang w:val="es-PR"/>
        </w:rPr>
      </w:pPr>
      <w:r w:rsidRPr="00C728B2">
        <w:rPr>
          <w:rFonts w:ascii="Times New Roman" w:hAnsi="Times New Roman"/>
          <w:szCs w:val="24"/>
          <w:lang w:val="es-PR"/>
        </w:rPr>
        <w:t>Visión panorámica de la historia de la educación y de las condiciones de la educación actual (con énfasis en la disciplina)</w:t>
      </w:r>
      <w:r w:rsidR="00051FA9">
        <w:rPr>
          <w:rFonts w:ascii="Times New Roman" w:hAnsi="Times New Roman"/>
          <w:szCs w:val="24"/>
          <w:lang w:val="es-PR"/>
        </w:rPr>
        <w:t xml:space="preserve"> [P.1</w:t>
      </w:r>
      <w:r w:rsidR="00E436C0">
        <w:rPr>
          <w:rFonts w:ascii="Times New Roman" w:hAnsi="Times New Roman"/>
          <w:szCs w:val="24"/>
          <w:lang w:val="es-PR"/>
        </w:rPr>
        <w:t xml:space="preserve"> y P.2</w:t>
      </w:r>
      <w:r w:rsidR="00051FA9">
        <w:rPr>
          <w:rFonts w:ascii="Times New Roman" w:hAnsi="Times New Roman"/>
          <w:szCs w:val="24"/>
          <w:lang w:val="es-PR"/>
        </w:rPr>
        <w:t>]</w:t>
      </w:r>
    </w:p>
    <w:p w14:paraId="5B7197E8" w14:textId="77777777" w:rsidR="004F1E36" w:rsidRPr="00C728B2" w:rsidRDefault="004F1E36" w:rsidP="0031771C">
      <w:pPr>
        <w:numPr>
          <w:ilvl w:val="2"/>
          <w:numId w:val="4"/>
        </w:numPr>
        <w:tabs>
          <w:tab w:val="left" w:pos="567"/>
        </w:tabs>
        <w:ind w:right="-988"/>
        <w:jc w:val="both"/>
        <w:rPr>
          <w:rFonts w:ascii="Times New Roman" w:hAnsi="Times New Roman"/>
          <w:szCs w:val="24"/>
          <w:lang w:val="es-PR"/>
        </w:rPr>
      </w:pPr>
      <w:r w:rsidRPr="00C728B2">
        <w:rPr>
          <w:rFonts w:ascii="Times New Roman" w:hAnsi="Times New Roman"/>
          <w:szCs w:val="24"/>
          <w:lang w:val="es-PR"/>
        </w:rPr>
        <w:t>Desarrollo histórico</w:t>
      </w:r>
    </w:p>
    <w:p w14:paraId="2FDD7BE5" w14:textId="77777777" w:rsidR="004F1E36" w:rsidRPr="00C728B2" w:rsidRDefault="004F1E36" w:rsidP="0031771C">
      <w:pPr>
        <w:numPr>
          <w:ilvl w:val="2"/>
          <w:numId w:val="4"/>
        </w:numPr>
        <w:tabs>
          <w:tab w:val="left" w:pos="567"/>
        </w:tabs>
        <w:ind w:right="-988"/>
        <w:jc w:val="both"/>
        <w:rPr>
          <w:rFonts w:ascii="Times New Roman" w:hAnsi="Times New Roman"/>
          <w:szCs w:val="24"/>
          <w:lang w:val="es-PR"/>
        </w:rPr>
      </w:pPr>
      <w:r w:rsidRPr="00C728B2">
        <w:rPr>
          <w:rFonts w:ascii="Times New Roman" w:hAnsi="Times New Roman"/>
          <w:szCs w:val="24"/>
          <w:lang w:val="es-PR"/>
        </w:rPr>
        <w:t>Datos actuales</w:t>
      </w:r>
    </w:p>
    <w:p w14:paraId="5EE6C726" w14:textId="77777777" w:rsidR="004F1E36" w:rsidRPr="00C728B2" w:rsidRDefault="004F1E36" w:rsidP="0031771C">
      <w:pPr>
        <w:numPr>
          <w:ilvl w:val="3"/>
          <w:numId w:val="4"/>
        </w:numPr>
        <w:tabs>
          <w:tab w:val="left" w:pos="567"/>
        </w:tabs>
        <w:ind w:right="-988"/>
        <w:jc w:val="both"/>
        <w:rPr>
          <w:rFonts w:ascii="Times New Roman" w:hAnsi="Times New Roman"/>
          <w:szCs w:val="24"/>
          <w:lang w:val="es-PR"/>
        </w:rPr>
      </w:pPr>
      <w:r w:rsidRPr="00C728B2">
        <w:rPr>
          <w:rFonts w:ascii="Times New Roman" w:hAnsi="Times New Roman"/>
          <w:szCs w:val="24"/>
          <w:lang w:val="es-PR"/>
        </w:rPr>
        <w:t>Deserción</w:t>
      </w:r>
    </w:p>
    <w:p w14:paraId="5672D72B" w14:textId="77777777" w:rsidR="004F1E36" w:rsidRPr="00C728B2" w:rsidRDefault="004F1E36" w:rsidP="0031771C">
      <w:pPr>
        <w:numPr>
          <w:ilvl w:val="3"/>
          <w:numId w:val="4"/>
        </w:numPr>
        <w:tabs>
          <w:tab w:val="left" w:pos="567"/>
        </w:tabs>
        <w:ind w:right="-988"/>
        <w:jc w:val="both"/>
        <w:rPr>
          <w:rFonts w:ascii="Times New Roman" w:hAnsi="Times New Roman"/>
          <w:szCs w:val="24"/>
          <w:lang w:val="es-PR"/>
        </w:rPr>
      </w:pPr>
      <w:r w:rsidRPr="00C728B2">
        <w:rPr>
          <w:rFonts w:ascii="Times New Roman" w:hAnsi="Times New Roman"/>
          <w:szCs w:val="24"/>
          <w:lang w:val="es-PR"/>
        </w:rPr>
        <w:t>Violencia</w:t>
      </w:r>
    </w:p>
    <w:p w14:paraId="0EB568B6" w14:textId="77777777" w:rsidR="004F1E36" w:rsidRPr="00C728B2" w:rsidRDefault="004F1E36" w:rsidP="0031771C">
      <w:pPr>
        <w:numPr>
          <w:ilvl w:val="3"/>
          <w:numId w:val="4"/>
        </w:numPr>
        <w:tabs>
          <w:tab w:val="left" w:pos="567"/>
        </w:tabs>
        <w:ind w:right="-988"/>
        <w:jc w:val="both"/>
        <w:rPr>
          <w:rFonts w:ascii="Times New Roman" w:hAnsi="Times New Roman"/>
          <w:szCs w:val="24"/>
          <w:lang w:val="es-PR"/>
        </w:rPr>
      </w:pPr>
      <w:r w:rsidRPr="00C728B2">
        <w:rPr>
          <w:rFonts w:ascii="Times New Roman" w:hAnsi="Times New Roman"/>
          <w:szCs w:val="24"/>
          <w:lang w:val="es-PR"/>
        </w:rPr>
        <w:t>Diversidad y contexto social</w:t>
      </w:r>
    </w:p>
    <w:p w14:paraId="607ECAA8" w14:textId="77777777" w:rsidR="004F1E36" w:rsidRPr="00C728B2" w:rsidRDefault="004F1E36" w:rsidP="0031771C">
      <w:pPr>
        <w:numPr>
          <w:ilvl w:val="1"/>
          <w:numId w:val="4"/>
        </w:numPr>
        <w:tabs>
          <w:tab w:val="left" w:pos="567"/>
        </w:tabs>
        <w:ind w:right="-988"/>
        <w:jc w:val="both"/>
        <w:rPr>
          <w:rFonts w:ascii="Times New Roman" w:hAnsi="Times New Roman"/>
          <w:szCs w:val="24"/>
          <w:lang w:val="es-PR"/>
        </w:rPr>
      </w:pPr>
      <w:r w:rsidRPr="00C728B2">
        <w:rPr>
          <w:rFonts w:ascii="Times New Roman" w:hAnsi="Times New Roman"/>
          <w:szCs w:val="24"/>
          <w:lang w:val="es-PR"/>
        </w:rPr>
        <w:t>Implicaciones de las teorías que fundamentan los principios de enseñanza y de aprendizaje (con énfasis en la disciplina)</w:t>
      </w:r>
      <w:r w:rsidR="00051FA9">
        <w:rPr>
          <w:rFonts w:ascii="Times New Roman" w:hAnsi="Times New Roman"/>
          <w:szCs w:val="24"/>
          <w:lang w:val="es-PR"/>
        </w:rPr>
        <w:t xml:space="preserve"> [P.1</w:t>
      </w:r>
      <w:r w:rsidR="00E436C0">
        <w:rPr>
          <w:rFonts w:ascii="Times New Roman" w:hAnsi="Times New Roman"/>
          <w:szCs w:val="24"/>
          <w:lang w:val="es-PR"/>
        </w:rPr>
        <w:t xml:space="preserve"> y P.2</w:t>
      </w:r>
      <w:r w:rsidR="00051FA9">
        <w:rPr>
          <w:rFonts w:ascii="Times New Roman" w:hAnsi="Times New Roman"/>
          <w:szCs w:val="24"/>
          <w:lang w:val="es-PR"/>
        </w:rPr>
        <w:t>]</w:t>
      </w:r>
    </w:p>
    <w:p w14:paraId="7B31863D" w14:textId="77777777" w:rsidR="004F1E36" w:rsidRPr="00C728B2" w:rsidRDefault="004F1E36" w:rsidP="0031771C">
      <w:pPr>
        <w:numPr>
          <w:ilvl w:val="2"/>
          <w:numId w:val="4"/>
        </w:numPr>
        <w:tabs>
          <w:tab w:val="left" w:pos="567"/>
        </w:tabs>
        <w:ind w:right="-988"/>
        <w:jc w:val="both"/>
        <w:rPr>
          <w:rFonts w:ascii="Times New Roman" w:hAnsi="Times New Roman"/>
          <w:szCs w:val="24"/>
          <w:lang w:val="es-PR"/>
        </w:rPr>
      </w:pPr>
      <w:r w:rsidRPr="00C728B2">
        <w:rPr>
          <w:rFonts w:ascii="Times New Roman" w:hAnsi="Times New Roman"/>
          <w:szCs w:val="24"/>
          <w:lang w:val="es-PR"/>
        </w:rPr>
        <w:t>Perspectivas filosóficas</w:t>
      </w:r>
    </w:p>
    <w:p w14:paraId="35F7D1FD" w14:textId="77777777" w:rsidR="004F1E36" w:rsidRPr="00C728B2" w:rsidRDefault="004F1E36" w:rsidP="0031771C">
      <w:pPr>
        <w:numPr>
          <w:ilvl w:val="2"/>
          <w:numId w:val="4"/>
        </w:numPr>
        <w:tabs>
          <w:tab w:val="left" w:pos="567"/>
        </w:tabs>
        <w:ind w:right="-988"/>
        <w:jc w:val="both"/>
        <w:rPr>
          <w:rFonts w:ascii="Times New Roman" w:hAnsi="Times New Roman"/>
          <w:szCs w:val="24"/>
          <w:lang w:val="es-PR"/>
        </w:rPr>
      </w:pPr>
      <w:r w:rsidRPr="00C728B2">
        <w:rPr>
          <w:rFonts w:ascii="Times New Roman" w:hAnsi="Times New Roman"/>
          <w:szCs w:val="24"/>
          <w:lang w:val="es-PR"/>
        </w:rPr>
        <w:t>Perspectivas psicológicas</w:t>
      </w:r>
    </w:p>
    <w:p w14:paraId="7F3FAC40" w14:textId="77777777" w:rsidR="004F1E36" w:rsidRPr="00C728B2" w:rsidRDefault="00712F23" w:rsidP="0031771C">
      <w:pPr>
        <w:numPr>
          <w:ilvl w:val="2"/>
          <w:numId w:val="4"/>
        </w:numPr>
        <w:tabs>
          <w:tab w:val="left" w:pos="567"/>
        </w:tabs>
        <w:ind w:right="-988"/>
        <w:jc w:val="both"/>
        <w:rPr>
          <w:rFonts w:ascii="Times New Roman" w:hAnsi="Times New Roman"/>
          <w:szCs w:val="24"/>
          <w:lang w:val="es-PR"/>
        </w:rPr>
      </w:pPr>
      <w:r w:rsidRPr="00C728B2">
        <w:rPr>
          <w:rFonts w:ascii="Times New Roman" w:hAnsi="Times New Roman"/>
          <w:szCs w:val="24"/>
          <w:lang w:val="es-PR"/>
        </w:rPr>
        <w:t>Perspectivas sociológicas</w:t>
      </w:r>
    </w:p>
    <w:p w14:paraId="48C00F2E" w14:textId="77777777" w:rsidR="004F1E36" w:rsidRPr="00C728B2" w:rsidRDefault="004F1E36" w:rsidP="0031771C">
      <w:pPr>
        <w:numPr>
          <w:ilvl w:val="1"/>
          <w:numId w:val="4"/>
        </w:numPr>
        <w:tabs>
          <w:tab w:val="left" w:pos="567"/>
        </w:tabs>
        <w:ind w:right="-988"/>
        <w:jc w:val="both"/>
        <w:rPr>
          <w:rFonts w:ascii="Times New Roman" w:hAnsi="Times New Roman"/>
          <w:szCs w:val="24"/>
          <w:lang w:val="es-PR"/>
        </w:rPr>
      </w:pPr>
      <w:r w:rsidRPr="00C728B2">
        <w:rPr>
          <w:rFonts w:ascii="Times New Roman" w:hAnsi="Times New Roman"/>
          <w:szCs w:val="24"/>
          <w:lang w:val="es-PR"/>
        </w:rPr>
        <w:t>Especialidad en la disciplina (materia)</w:t>
      </w:r>
      <w:r w:rsidR="00051FA9">
        <w:rPr>
          <w:rFonts w:ascii="Times New Roman" w:hAnsi="Times New Roman"/>
          <w:szCs w:val="24"/>
          <w:lang w:val="es-PR"/>
        </w:rPr>
        <w:t xml:space="preserve"> [P.1</w:t>
      </w:r>
      <w:r w:rsidR="00E436C0">
        <w:rPr>
          <w:rFonts w:ascii="Times New Roman" w:hAnsi="Times New Roman"/>
          <w:szCs w:val="24"/>
          <w:lang w:val="es-PR"/>
        </w:rPr>
        <w:t>, P.3 y P.8</w:t>
      </w:r>
      <w:r w:rsidR="00051FA9">
        <w:rPr>
          <w:rFonts w:ascii="Times New Roman" w:hAnsi="Times New Roman"/>
          <w:szCs w:val="24"/>
          <w:lang w:val="es-PR"/>
        </w:rPr>
        <w:t>]</w:t>
      </w:r>
    </w:p>
    <w:p w14:paraId="0B134256" w14:textId="77777777" w:rsidR="004F1E36" w:rsidRPr="00C728B2" w:rsidRDefault="004F1E36" w:rsidP="0031771C">
      <w:pPr>
        <w:numPr>
          <w:ilvl w:val="2"/>
          <w:numId w:val="4"/>
        </w:numPr>
        <w:tabs>
          <w:tab w:val="left" w:pos="567"/>
        </w:tabs>
        <w:ind w:right="-988"/>
        <w:jc w:val="both"/>
        <w:rPr>
          <w:rFonts w:ascii="Times New Roman" w:hAnsi="Times New Roman"/>
          <w:szCs w:val="24"/>
          <w:lang w:val="es-PR"/>
        </w:rPr>
      </w:pPr>
      <w:r w:rsidRPr="00C728B2">
        <w:rPr>
          <w:rFonts w:ascii="Times New Roman" w:hAnsi="Times New Roman"/>
          <w:szCs w:val="24"/>
          <w:lang w:val="es-PR"/>
        </w:rPr>
        <w:t>Documentos del Departamento de Educación de Puerto Rico</w:t>
      </w:r>
    </w:p>
    <w:p w14:paraId="7CE4A2EC" w14:textId="77777777" w:rsidR="004F1E36" w:rsidRPr="00C728B2" w:rsidRDefault="004F1E36" w:rsidP="0031771C">
      <w:pPr>
        <w:numPr>
          <w:ilvl w:val="3"/>
          <w:numId w:val="4"/>
        </w:numPr>
        <w:tabs>
          <w:tab w:val="left" w:pos="567"/>
        </w:tabs>
        <w:ind w:right="-988"/>
        <w:jc w:val="both"/>
        <w:rPr>
          <w:rFonts w:ascii="Times New Roman" w:hAnsi="Times New Roman"/>
          <w:szCs w:val="24"/>
          <w:lang w:val="es-PR"/>
        </w:rPr>
      </w:pPr>
      <w:r w:rsidRPr="00C728B2">
        <w:rPr>
          <w:rFonts w:ascii="Times New Roman" w:hAnsi="Times New Roman"/>
          <w:szCs w:val="24"/>
          <w:lang w:val="es-PR"/>
        </w:rPr>
        <w:t>Marco curricular</w:t>
      </w:r>
    </w:p>
    <w:p w14:paraId="6A4B3516" w14:textId="77777777" w:rsidR="004F1E36" w:rsidRPr="00C728B2" w:rsidRDefault="004F1E36" w:rsidP="0031771C">
      <w:pPr>
        <w:numPr>
          <w:ilvl w:val="4"/>
          <w:numId w:val="4"/>
        </w:numPr>
        <w:tabs>
          <w:tab w:val="left" w:pos="567"/>
        </w:tabs>
        <w:ind w:right="-988"/>
        <w:jc w:val="both"/>
        <w:rPr>
          <w:rFonts w:ascii="Times New Roman" w:hAnsi="Times New Roman"/>
          <w:szCs w:val="24"/>
          <w:lang w:val="es-PR"/>
        </w:rPr>
      </w:pPr>
      <w:r w:rsidRPr="00C728B2">
        <w:rPr>
          <w:rFonts w:ascii="Times New Roman" w:hAnsi="Times New Roman"/>
          <w:szCs w:val="24"/>
          <w:lang w:val="es-PR"/>
        </w:rPr>
        <w:t>Estándares y expectativas</w:t>
      </w:r>
    </w:p>
    <w:p w14:paraId="624088D9" w14:textId="77777777" w:rsidR="004F1E36" w:rsidRPr="00C728B2" w:rsidRDefault="004F1E36" w:rsidP="0031771C">
      <w:pPr>
        <w:numPr>
          <w:ilvl w:val="2"/>
          <w:numId w:val="4"/>
        </w:numPr>
        <w:tabs>
          <w:tab w:val="left" w:pos="567"/>
        </w:tabs>
        <w:ind w:right="-988"/>
        <w:jc w:val="both"/>
        <w:rPr>
          <w:rFonts w:ascii="Times New Roman" w:hAnsi="Times New Roman"/>
          <w:szCs w:val="24"/>
          <w:lang w:val="es-PR"/>
        </w:rPr>
      </w:pPr>
      <w:r w:rsidRPr="00C728B2">
        <w:rPr>
          <w:rFonts w:ascii="Times New Roman" w:hAnsi="Times New Roman"/>
          <w:szCs w:val="24"/>
          <w:lang w:val="es-PR"/>
        </w:rPr>
        <w:t>Documentos profesionales del maestro</w:t>
      </w:r>
    </w:p>
    <w:p w14:paraId="60CED056" w14:textId="77777777" w:rsidR="004F1E36" w:rsidRPr="00C728B2" w:rsidRDefault="004F1E36" w:rsidP="0031771C">
      <w:pPr>
        <w:numPr>
          <w:ilvl w:val="2"/>
          <w:numId w:val="4"/>
        </w:numPr>
        <w:tabs>
          <w:tab w:val="left" w:pos="567"/>
        </w:tabs>
        <w:ind w:right="-988"/>
        <w:jc w:val="both"/>
        <w:rPr>
          <w:rFonts w:ascii="Times New Roman" w:hAnsi="Times New Roman"/>
          <w:szCs w:val="24"/>
          <w:lang w:val="es-PR"/>
        </w:rPr>
      </w:pPr>
      <w:r w:rsidRPr="00C728B2">
        <w:rPr>
          <w:rFonts w:ascii="Times New Roman" w:hAnsi="Times New Roman"/>
          <w:szCs w:val="24"/>
          <w:lang w:val="es-PR"/>
        </w:rPr>
        <w:t>Currículo</w:t>
      </w:r>
    </w:p>
    <w:p w14:paraId="791B5578" w14:textId="77777777" w:rsidR="004F1E36" w:rsidRPr="00C728B2" w:rsidRDefault="004F1E36" w:rsidP="0031771C">
      <w:pPr>
        <w:numPr>
          <w:ilvl w:val="1"/>
          <w:numId w:val="4"/>
        </w:numPr>
        <w:tabs>
          <w:tab w:val="left" w:pos="567"/>
        </w:tabs>
        <w:ind w:right="-988"/>
        <w:jc w:val="both"/>
        <w:rPr>
          <w:rFonts w:ascii="Times New Roman" w:hAnsi="Times New Roman"/>
          <w:szCs w:val="24"/>
          <w:lang w:val="es-PR"/>
        </w:rPr>
      </w:pPr>
      <w:r w:rsidRPr="00C728B2">
        <w:rPr>
          <w:rFonts w:ascii="Times New Roman" w:hAnsi="Times New Roman"/>
          <w:szCs w:val="24"/>
          <w:lang w:val="es-PR"/>
        </w:rPr>
        <w:t>Planificación de la enseñanza (Parte I)</w:t>
      </w:r>
      <w:r w:rsidR="00697344">
        <w:rPr>
          <w:rFonts w:ascii="Times New Roman" w:hAnsi="Times New Roman"/>
          <w:szCs w:val="24"/>
          <w:lang w:val="es-PR"/>
        </w:rPr>
        <w:t xml:space="preserve"> [</w:t>
      </w:r>
      <w:r w:rsidR="00290E63">
        <w:rPr>
          <w:rFonts w:ascii="Times New Roman" w:hAnsi="Times New Roman"/>
          <w:szCs w:val="24"/>
          <w:lang w:val="es-PR"/>
        </w:rPr>
        <w:t xml:space="preserve">P.2, </w:t>
      </w:r>
      <w:r w:rsidR="00697344">
        <w:rPr>
          <w:rFonts w:ascii="Times New Roman" w:hAnsi="Times New Roman"/>
          <w:szCs w:val="24"/>
          <w:lang w:val="es-PR"/>
        </w:rPr>
        <w:t>P.3</w:t>
      </w:r>
      <w:r w:rsidR="00E436C0">
        <w:rPr>
          <w:rFonts w:ascii="Times New Roman" w:hAnsi="Times New Roman"/>
          <w:szCs w:val="24"/>
          <w:lang w:val="es-PR"/>
        </w:rPr>
        <w:t>, P.4</w:t>
      </w:r>
      <w:r w:rsidR="00697344">
        <w:rPr>
          <w:rFonts w:ascii="Times New Roman" w:hAnsi="Times New Roman"/>
          <w:szCs w:val="24"/>
          <w:lang w:val="es-PR"/>
        </w:rPr>
        <w:t>]</w:t>
      </w:r>
    </w:p>
    <w:p w14:paraId="28AAE1D1" w14:textId="77777777" w:rsidR="004F1E36" w:rsidRPr="00C728B2" w:rsidRDefault="004F1E36" w:rsidP="0031771C">
      <w:pPr>
        <w:numPr>
          <w:ilvl w:val="1"/>
          <w:numId w:val="4"/>
        </w:numPr>
        <w:tabs>
          <w:tab w:val="left" w:pos="567"/>
        </w:tabs>
        <w:ind w:right="-988"/>
        <w:jc w:val="both"/>
        <w:rPr>
          <w:rFonts w:ascii="Times New Roman" w:hAnsi="Times New Roman"/>
          <w:szCs w:val="24"/>
          <w:lang w:val="es-PR"/>
        </w:rPr>
      </w:pPr>
      <w:r w:rsidRPr="00C728B2">
        <w:rPr>
          <w:rFonts w:ascii="Times New Roman" w:hAnsi="Times New Roman"/>
          <w:szCs w:val="24"/>
          <w:lang w:val="es-PR"/>
        </w:rPr>
        <w:t>Estrategias de enseñanza (Parte I)</w:t>
      </w:r>
      <w:r w:rsidR="00290E63">
        <w:rPr>
          <w:rFonts w:ascii="Times New Roman" w:hAnsi="Times New Roman"/>
          <w:szCs w:val="24"/>
          <w:lang w:val="es-PR"/>
        </w:rPr>
        <w:t xml:space="preserve"> [P.2,</w:t>
      </w:r>
      <w:r w:rsidR="00697344">
        <w:rPr>
          <w:rFonts w:ascii="Times New Roman" w:hAnsi="Times New Roman"/>
          <w:szCs w:val="24"/>
          <w:lang w:val="es-PR"/>
        </w:rPr>
        <w:t xml:space="preserve"> P.3</w:t>
      </w:r>
      <w:r w:rsidR="00290E63">
        <w:rPr>
          <w:rFonts w:ascii="Times New Roman" w:hAnsi="Times New Roman"/>
          <w:szCs w:val="24"/>
          <w:lang w:val="es-PR"/>
        </w:rPr>
        <w:t xml:space="preserve"> y P.5</w:t>
      </w:r>
      <w:r w:rsidR="00697344">
        <w:rPr>
          <w:rFonts w:ascii="Times New Roman" w:hAnsi="Times New Roman"/>
          <w:szCs w:val="24"/>
          <w:lang w:val="es-PR"/>
        </w:rPr>
        <w:t>]</w:t>
      </w:r>
    </w:p>
    <w:p w14:paraId="3EA5E744" w14:textId="77777777" w:rsidR="004F1E36" w:rsidRPr="00C728B2" w:rsidRDefault="004F1E36" w:rsidP="0031771C">
      <w:pPr>
        <w:numPr>
          <w:ilvl w:val="1"/>
          <w:numId w:val="4"/>
        </w:numPr>
        <w:tabs>
          <w:tab w:val="left" w:pos="567"/>
        </w:tabs>
        <w:ind w:right="-988"/>
        <w:jc w:val="both"/>
        <w:rPr>
          <w:rFonts w:ascii="Times New Roman" w:hAnsi="Times New Roman"/>
          <w:szCs w:val="24"/>
          <w:lang w:val="es-PR"/>
        </w:rPr>
      </w:pPr>
      <w:r w:rsidRPr="00C728B2">
        <w:rPr>
          <w:rFonts w:ascii="Times New Roman" w:hAnsi="Times New Roman"/>
          <w:szCs w:val="24"/>
          <w:lang w:val="es-PR"/>
        </w:rPr>
        <w:t>Investigación en acción (Parte I)</w:t>
      </w:r>
      <w:r w:rsidR="00697344">
        <w:rPr>
          <w:rFonts w:ascii="Times New Roman" w:hAnsi="Times New Roman"/>
          <w:szCs w:val="24"/>
          <w:lang w:val="es-PR"/>
        </w:rPr>
        <w:t xml:space="preserve"> [P.4</w:t>
      </w:r>
      <w:r w:rsidR="00E436C0">
        <w:rPr>
          <w:rFonts w:ascii="Times New Roman" w:hAnsi="Times New Roman"/>
          <w:szCs w:val="24"/>
          <w:lang w:val="es-PR"/>
        </w:rPr>
        <w:t>,</w:t>
      </w:r>
      <w:r w:rsidR="00290E63">
        <w:rPr>
          <w:rFonts w:ascii="Times New Roman" w:hAnsi="Times New Roman"/>
          <w:szCs w:val="24"/>
          <w:lang w:val="es-PR"/>
        </w:rPr>
        <w:t xml:space="preserve"> P.5</w:t>
      </w:r>
      <w:r w:rsidR="00E436C0">
        <w:rPr>
          <w:rFonts w:ascii="Times New Roman" w:hAnsi="Times New Roman"/>
          <w:szCs w:val="24"/>
          <w:lang w:val="es-PR"/>
        </w:rPr>
        <w:t xml:space="preserve"> y P.9</w:t>
      </w:r>
      <w:r w:rsidR="00697344">
        <w:rPr>
          <w:rFonts w:ascii="Times New Roman" w:hAnsi="Times New Roman"/>
          <w:szCs w:val="24"/>
          <w:lang w:val="es-PR"/>
        </w:rPr>
        <w:t>]</w:t>
      </w:r>
    </w:p>
    <w:p w14:paraId="7DA5FB75" w14:textId="77777777" w:rsidR="00BD507B" w:rsidRPr="00C728B2" w:rsidRDefault="00BD507B" w:rsidP="0031771C">
      <w:pPr>
        <w:numPr>
          <w:ilvl w:val="0"/>
          <w:numId w:val="4"/>
        </w:numPr>
        <w:tabs>
          <w:tab w:val="left" w:pos="567"/>
        </w:tabs>
        <w:ind w:right="-988"/>
        <w:rPr>
          <w:rFonts w:ascii="Times New Roman" w:hAnsi="Times New Roman"/>
          <w:szCs w:val="24"/>
          <w:lang w:val="es-PR"/>
        </w:rPr>
      </w:pPr>
      <w:r w:rsidRPr="00C728B2">
        <w:rPr>
          <w:rFonts w:ascii="Times New Roman" w:hAnsi="Times New Roman"/>
          <w:b/>
          <w:szCs w:val="24"/>
          <w:lang w:val="es-PR"/>
        </w:rPr>
        <w:t>Estrategias instruccionales</w:t>
      </w:r>
      <w:r w:rsidRPr="00C728B2">
        <w:rPr>
          <w:rFonts w:ascii="Times New Roman" w:hAnsi="Times New Roman"/>
          <w:szCs w:val="24"/>
          <w:lang w:val="es-PR"/>
        </w:rPr>
        <w:t>:</w:t>
      </w:r>
      <w:r w:rsidR="00D04148" w:rsidRPr="00C728B2">
        <w:rPr>
          <w:rFonts w:ascii="Times New Roman" w:hAnsi="Times New Roman"/>
          <w:szCs w:val="24"/>
          <w:lang w:val="es-PR"/>
        </w:rPr>
        <w:t xml:space="preserve"> Se utilizará di</w:t>
      </w:r>
      <w:r w:rsidR="00C84B1D" w:rsidRPr="00C728B2">
        <w:rPr>
          <w:rFonts w:ascii="Times New Roman" w:hAnsi="Times New Roman"/>
          <w:szCs w:val="24"/>
          <w:lang w:val="es-PR"/>
        </w:rPr>
        <w:t>versidad de estrategias</w:t>
      </w:r>
      <w:r w:rsidR="00D04148" w:rsidRPr="00C728B2">
        <w:rPr>
          <w:rFonts w:ascii="Times New Roman" w:hAnsi="Times New Roman"/>
          <w:szCs w:val="24"/>
          <w:lang w:val="es-PR"/>
        </w:rPr>
        <w:t xml:space="preserve"> entre las que se encuentran: conferencias, discusión, </w:t>
      </w:r>
      <w:r w:rsidR="00C60733" w:rsidRPr="00C728B2">
        <w:rPr>
          <w:rFonts w:ascii="Times New Roman" w:hAnsi="Times New Roman"/>
          <w:szCs w:val="24"/>
          <w:lang w:val="es-PR"/>
        </w:rPr>
        <w:t xml:space="preserve">experiencias de </w:t>
      </w:r>
      <w:r w:rsidR="00D04148" w:rsidRPr="00C728B2">
        <w:rPr>
          <w:rFonts w:ascii="Times New Roman" w:hAnsi="Times New Roman"/>
          <w:szCs w:val="24"/>
          <w:lang w:val="es-PR"/>
        </w:rPr>
        <w:t>laboratorio, proyectos de investigación e instrucción asistida por computadora.</w:t>
      </w:r>
    </w:p>
    <w:p w14:paraId="63ACBCF3" w14:textId="77777777" w:rsidR="00BD507B" w:rsidRPr="00C728B2" w:rsidRDefault="00BD507B" w:rsidP="00A02D05">
      <w:pPr>
        <w:numPr>
          <w:ilvl w:val="0"/>
          <w:numId w:val="4"/>
        </w:numPr>
        <w:tabs>
          <w:tab w:val="left" w:pos="567"/>
        </w:tabs>
        <w:ind w:right="-988"/>
        <w:rPr>
          <w:rFonts w:ascii="Times New Roman" w:hAnsi="Times New Roman"/>
          <w:szCs w:val="24"/>
          <w:lang w:val="es-PR"/>
        </w:rPr>
      </w:pPr>
      <w:r w:rsidRPr="00C728B2">
        <w:rPr>
          <w:rFonts w:ascii="Times New Roman" w:hAnsi="Times New Roman"/>
          <w:b/>
          <w:szCs w:val="24"/>
          <w:lang w:val="es-PR"/>
        </w:rPr>
        <w:t>Estrategias de evaluación</w:t>
      </w:r>
      <w:r w:rsidRPr="00C728B2">
        <w:rPr>
          <w:rFonts w:ascii="Times New Roman" w:hAnsi="Times New Roman"/>
          <w:szCs w:val="24"/>
          <w:lang w:val="es-PR"/>
        </w:rPr>
        <w:t>:</w:t>
      </w:r>
    </w:p>
    <w:p w14:paraId="74D9A372" w14:textId="5AC82855" w:rsidR="00873E5B" w:rsidRPr="00C728B2" w:rsidRDefault="00873E5B" w:rsidP="00873E5B">
      <w:pPr>
        <w:numPr>
          <w:ilvl w:val="0"/>
          <w:numId w:val="7"/>
        </w:numPr>
        <w:tabs>
          <w:tab w:val="left" w:pos="567"/>
        </w:tabs>
        <w:ind w:right="-988"/>
        <w:rPr>
          <w:rFonts w:ascii="Times New Roman" w:hAnsi="Times New Roman"/>
          <w:szCs w:val="24"/>
          <w:lang w:val="es-PR"/>
        </w:rPr>
      </w:pPr>
      <w:r w:rsidRPr="00C728B2">
        <w:rPr>
          <w:rFonts w:ascii="Times New Roman" w:hAnsi="Times New Roman"/>
          <w:szCs w:val="24"/>
          <w:lang w:val="es-PR"/>
        </w:rPr>
        <w:t xml:space="preserve">Se evaluará por informes orales, informes </w:t>
      </w:r>
      <w:r w:rsidR="00CE1F18" w:rsidRPr="00C728B2">
        <w:rPr>
          <w:rFonts w:ascii="Times New Roman" w:hAnsi="Times New Roman"/>
          <w:szCs w:val="24"/>
          <w:lang w:val="es-PR"/>
        </w:rPr>
        <w:t xml:space="preserve">escritos, </w:t>
      </w:r>
      <w:r w:rsidR="00CA6DE8" w:rsidRPr="00C728B2">
        <w:rPr>
          <w:rFonts w:ascii="Times New Roman" w:hAnsi="Times New Roman"/>
          <w:szCs w:val="24"/>
          <w:lang w:val="es-PR"/>
        </w:rPr>
        <w:t>pruebas escritas</w:t>
      </w:r>
      <w:r w:rsidR="00CE1F18" w:rsidRPr="00C728B2">
        <w:rPr>
          <w:rFonts w:ascii="Times New Roman" w:hAnsi="Times New Roman"/>
          <w:szCs w:val="24"/>
          <w:lang w:val="es-PR"/>
        </w:rPr>
        <w:t xml:space="preserve">, </w:t>
      </w:r>
      <w:r w:rsidRPr="00C728B2">
        <w:rPr>
          <w:rFonts w:ascii="Times New Roman" w:hAnsi="Times New Roman"/>
          <w:szCs w:val="24"/>
          <w:lang w:val="es-PR"/>
        </w:rPr>
        <w:t>participación activa,</w:t>
      </w:r>
      <w:r w:rsidR="003B325E">
        <w:rPr>
          <w:rFonts w:ascii="Times New Roman" w:hAnsi="Times New Roman"/>
          <w:szCs w:val="24"/>
          <w:lang w:val="es-PR"/>
        </w:rPr>
        <w:t xml:space="preserve"> trabajos “On Line”,</w:t>
      </w:r>
      <w:r w:rsidRPr="00C728B2">
        <w:rPr>
          <w:rFonts w:ascii="Times New Roman" w:hAnsi="Times New Roman"/>
          <w:szCs w:val="24"/>
          <w:lang w:val="es-PR"/>
        </w:rPr>
        <w:t xml:space="preserve"> investigación, </w:t>
      </w:r>
      <w:r w:rsidR="00D12D68" w:rsidRPr="00C728B2">
        <w:rPr>
          <w:rFonts w:ascii="Times New Roman" w:hAnsi="Times New Roman"/>
          <w:szCs w:val="24"/>
          <w:lang w:val="es-PR"/>
        </w:rPr>
        <w:t xml:space="preserve">críticas de obras de teatro, </w:t>
      </w:r>
      <w:r w:rsidR="00CA6DE8" w:rsidRPr="00C728B2">
        <w:rPr>
          <w:rFonts w:ascii="Times New Roman" w:hAnsi="Times New Roman"/>
          <w:szCs w:val="24"/>
          <w:lang w:val="es-PR"/>
        </w:rPr>
        <w:t xml:space="preserve">redacción de planes, </w:t>
      </w:r>
      <w:r w:rsidR="00D12D68" w:rsidRPr="00C728B2">
        <w:rPr>
          <w:rFonts w:ascii="Times New Roman" w:hAnsi="Times New Roman"/>
          <w:szCs w:val="24"/>
          <w:lang w:val="es-PR"/>
        </w:rPr>
        <w:t>libreta de acopio y diario reflexivo.</w:t>
      </w:r>
    </w:p>
    <w:p w14:paraId="5C603F34" w14:textId="77777777" w:rsidR="00CE1F18" w:rsidRPr="00C728B2" w:rsidRDefault="00CE1F18" w:rsidP="008E47FE">
      <w:pPr>
        <w:numPr>
          <w:ilvl w:val="0"/>
          <w:numId w:val="7"/>
        </w:numPr>
        <w:tabs>
          <w:tab w:val="left" w:pos="567"/>
        </w:tabs>
        <w:ind w:right="-988"/>
        <w:rPr>
          <w:rFonts w:ascii="Times New Roman" w:hAnsi="Times New Roman"/>
          <w:szCs w:val="24"/>
          <w:lang w:val="es-PR"/>
        </w:rPr>
      </w:pPr>
      <w:r w:rsidRPr="00C728B2">
        <w:rPr>
          <w:rFonts w:ascii="Times New Roman" w:hAnsi="Times New Roman"/>
          <w:szCs w:val="24"/>
          <w:lang w:val="es-PR"/>
        </w:rPr>
        <w:t xml:space="preserve">Experiencias de laboratorio: </w:t>
      </w:r>
      <w:r w:rsidR="00873E5B" w:rsidRPr="00C728B2">
        <w:rPr>
          <w:rFonts w:ascii="Times New Roman" w:hAnsi="Times New Roman"/>
          <w:szCs w:val="24"/>
          <w:lang w:val="es-PR"/>
        </w:rPr>
        <w:t xml:space="preserve">Se requerirá 20 horas semestrales en contacto directo en las escuelas. Estas se distribuirán de la siguiente manera: 3 horas de observación de </w:t>
      </w:r>
      <w:r w:rsidR="00712F23" w:rsidRPr="00C728B2">
        <w:rPr>
          <w:rFonts w:ascii="Times New Roman" w:hAnsi="Times New Roman"/>
          <w:szCs w:val="24"/>
          <w:lang w:val="es-PR"/>
        </w:rPr>
        <w:t>las facilidades</w:t>
      </w:r>
      <w:r w:rsidR="00873E5B" w:rsidRPr="00C728B2">
        <w:rPr>
          <w:rFonts w:ascii="Times New Roman" w:hAnsi="Times New Roman"/>
          <w:szCs w:val="24"/>
          <w:lang w:val="es-PR"/>
        </w:rPr>
        <w:t xml:space="preserve"> de la escuela, 7 horas de observación del proceso de enseñanza y aprendizaje en los cursos de teatro y 10 horas en contacto directo con los estudi</w:t>
      </w:r>
      <w:r w:rsidR="00442C5C" w:rsidRPr="00C728B2">
        <w:rPr>
          <w:rFonts w:ascii="Times New Roman" w:hAnsi="Times New Roman"/>
          <w:szCs w:val="24"/>
          <w:lang w:val="es-PR"/>
        </w:rPr>
        <w:t>antes del grupo seleccionado.</w:t>
      </w:r>
      <w:r w:rsidR="008E47FE" w:rsidRPr="00C728B2">
        <w:rPr>
          <w:rFonts w:ascii="Times New Roman" w:hAnsi="Times New Roman"/>
          <w:szCs w:val="24"/>
          <w:lang w:val="es-PR"/>
        </w:rPr>
        <w:t xml:space="preserve"> </w:t>
      </w:r>
      <w:r w:rsidR="00442C5C" w:rsidRPr="00C728B2">
        <w:rPr>
          <w:rFonts w:ascii="Times New Roman" w:hAnsi="Times New Roman"/>
          <w:szCs w:val="24"/>
          <w:lang w:val="es-PR"/>
        </w:rPr>
        <w:t>Las experiencias de laboratorio conllevan dos evaluaciones. Una la realizará el maestro de teatro cooperador junto al supervisor univers</w:t>
      </w:r>
      <w:r w:rsidR="00712F23">
        <w:rPr>
          <w:rFonts w:ascii="Times New Roman" w:hAnsi="Times New Roman"/>
          <w:szCs w:val="24"/>
          <w:lang w:val="es-PR"/>
        </w:rPr>
        <w:t xml:space="preserve">itario por las experiencias en </w:t>
      </w:r>
      <w:r w:rsidR="00442C5C" w:rsidRPr="00C728B2">
        <w:rPr>
          <w:rFonts w:ascii="Times New Roman" w:hAnsi="Times New Roman"/>
          <w:szCs w:val="24"/>
          <w:lang w:val="es-PR"/>
        </w:rPr>
        <w:t>la sala de clases, y la segunda, por las reflexiones sobre las prácticas educativas durante el semestre y los otros años de formación pedagógica.</w:t>
      </w:r>
      <w:r w:rsidR="00290E63">
        <w:rPr>
          <w:rFonts w:ascii="Times New Roman" w:hAnsi="Times New Roman"/>
          <w:szCs w:val="24"/>
          <w:lang w:val="es-PR"/>
        </w:rPr>
        <w:t xml:space="preserve"> [P.1, P.2, P.3, P.5, P.6, P.7, P.8 y P.10]</w:t>
      </w:r>
    </w:p>
    <w:p w14:paraId="73659237" w14:textId="77777777" w:rsidR="00805CEC" w:rsidRPr="00C728B2" w:rsidRDefault="00C728B2" w:rsidP="00805CEC">
      <w:pPr>
        <w:numPr>
          <w:ilvl w:val="0"/>
          <w:numId w:val="4"/>
        </w:numPr>
        <w:tabs>
          <w:tab w:val="left" w:pos="567"/>
        </w:tabs>
        <w:ind w:right="-988"/>
        <w:rPr>
          <w:rFonts w:ascii="Times New Roman" w:hAnsi="Times New Roman"/>
          <w:szCs w:val="24"/>
          <w:lang w:val="es-PR"/>
        </w:rPr>
      </w:pPr>
      <w:r w:rsidRPr="00C728B2">
        <w:rPr>
          <w:rFonts w:ascii="Times New Roman" w:hAnsi="Times New Roman"/>
          <w:szCs w:val="24"/>
          <w:lang w:val="es-PR"/>
        </w:rPr>
        <w:br w:type="page"/>
      </w:r>
      <w:r w:rsidR="00BD507B" w:rsidRPr="00C728B2">
        <w:rPr>
          <w:rFonts w:ascii="Times New Roman" w:hAnsi="Times New Roman"/>
          <w:b/>
          <w:szCs w:val="24"/>
          <w:lang w:val="es-PR"/>
        </w:rPr>
        <w:lastRenderedPageBreak/>
        <w:t>Sistema de calificación</w:t>
      </w:r>
      <w:r w:rsidR="00BD507B" w:rsidRPr="00C728B2">
        <w:rPr>
          <w:rFonts w:ascii="Times New Roman" w:hAnsi="Times New Roman"/>
          <w:szCs w:val="24"/>
          <w:lang w:val="es-PR"/>
        </w:rPr>
        <w:t>:</w:t>
      </w:r>
      <w:r w:rsidR="00B2510C" w:rsidRPr="00C728B2">
        <w:rPr>
          <w:rFonts w:ascii="Times New Roman" w:hAnsi="Times New Roman"/>
          <w:szCs w:val="24"/>
          <w:lang w:val="es-PR"/>
        </w:rPr>
        <w:t xml:space="preserve"> Se utilizará el sistema de A, B, C, D y F</w:t>
      </w:r>
    </w:p>
    <w:p w14:paraId="1AA75081" w14:textId="77777777" w:rsidR="008E47FE" w:rsidRPr="00C728B2" w:rsidRDefault="008E47FE" w:rsidP="008E47FE">
      <w:pPr>
        <w:tabs>
          <w:tab w:val="left" w:pos="720"/>
          <w:tab w:val="left" w:pos="990"/>
          <w:tab w:val="left" w:pos="1440"/>
          <w:tab w:val="left" w:pos="1710"/>
          <w:tab w:val="left" w:pos="2160"/>
          <w:tab w:val="left" w:pos="2430"/>
        </w:tabs>
        <w:ind w:left="360" w:right="-988"/>
        <w:rPr>
          <w:rFonts w:ascii="Times New Roman" w:hAnsi="Times New Roman"/>
          <w:b/>
          <w:szCs w:val="24"/>
          <w:u w:val="single"/>
          <w:lang w:val="es-PR"/>
        </w:rPr>
      </w:pPr>
    </w:p>
    <w:p w14:paraId="1FC8168B" w14:textId="77777777" w:rsidR="00442C5C" w:rsidRPr="00C728B2" w:rsidRDefault="00607B8D" w:rsidP="008E47FE">
      <w:pPr>
        <w:tabs>
          <w:tab w:val="left" w:pos="720"/>
          <w:tab w:val="left" w:pos="990"/>
          <w:tab w:val="left" w:pos="1440"/>
          <w:tab w:val="left" w:pos="1710"/>
          <w:tab w:val="left" w:pos="2160"/>
          <w:tab w:val="left" w:pos="2430"/>
        </w:tabs>
        <w:ind w:left="360" w:right="-988"/>
        <w:rPr>
          <w:rFonts w:ascii="Times New Roman" w:hAnsi="Times New Roman"/>
          <w:szCs w:val="24"/>
          <w:lang w:val="es-PR"/>
        </w:rPr>
      </w:pPr>
      <w:r>
        <w:rPr>
          <w:rFonts w:ascii="Times New Roman" w:hAnsi="Times New Roman"/>
          <w:b/>
          <w:szCs w:val="24"/>
          <w:u w:val="single"/>
          <w:lang w:val="es-PR"/>
        </w:rPr>
        <w:t>Notas</w:t>
      </w:r>
      <w:r w:rsidR="00442C5C" w:rsidRPr="00C728B2">
        <w:rPr>
          <w:rFonts w:ascii="Times New Roman" w:hAnsi="Times New Roman"/>
          <w:b/>
          <w:szCs w:val="24"/>
          <w:u w:val="single"/>
          <w:lang w:val="es-PR"/>
        </w:rPr>
        <w:t xml:space="preserve"> para evaluar al estudiante</w:t>
      </w:r>
      <w:r w:rsidR="00442C5C" w:rsidRPr="00C728B2">
        <w:rPr>
          <w:rFonts w:ascii="Times New Roman" w:hAnsi="Times New Roman"/>
          <w:b/>
          <w:szCs w:val="24"/>
          <w:lang w:val="es-PR"/>
        </w:rPr>
        <w:t>: *</w:t>
      </w:r>
    </w:p>
    <w:p w14:paraId="5A159661" w14:textId="77777777" w:rsidR="00442C5C" w:rsidRPr="00C728B2" w:rsidRDefault="00607B8D" w:rsidP="00442C5C">
      <w:pPr>
        <w:tabs>
          <w:tab w:val="left" w:pos="1710"/>
          <w:tab w:val="left" w:pos="2160"/>
          <w:tab w:val="left" w:pos="2430"/>
        </w:tabs>
        <w:ind w:left="1080" w:right="-988"/>
        <w:rPr>
          <w:rFonts w:ascii="Times New Roman" w:hAnsi="Times New Roman"/>
          <w:szCs w:val="24"/>
          <w:lang w:val="es-PR"/>
        </w:rPr>
      </w:pPr>
      <w:r>
        <w:rPr>
          <w:rFonts w:ascii="Times New Roman" w:hAnsi="Times New Roman"/>
          <w:szCs w:val="24"/>
          <w:lang w:val="es-PR"/>
        </w:rPr>
        <w:t>2 notas</w:t>
      </w:r>
      <w:r>
        <w:rPr>
          <w:rFonts w:ascii="Times New Roman" w:hAnsi="Times New Roman"/>
          <w:szCs w:val="24"/>
          <w:lang w:val="es-PR"/>
        </w:rPr>
        <w:tab/>
      </w:r>
      <w:r>
        <w:rPr>
          <w:rFonts w:ascii="Times New Roman" w:hAnsi="Times New Roman"/>
          <w:szCs w:val="24"/>
          <w:lang w:val="es-PR"/>
        </w:rPr>
        <w:tab/>
      </w:r>
      <w:r w:rsidR="00442C5C" w:rsidRPr="00C728B2">
        <w:rPr>
          <w:rFonts w:ascii="Times New Roman" w:hAnsi="Times New Roman"/>
          <w:szCs w:val="24"/>
          <w:lang w:val="es-PR"/>
        </w:rPr>
        <w:t>Pruebas cortas (no habrá reposición)</w:t>
      </w:r>
    </w:p>
    <w:p w14:paraId="0936F6CF" w14:textId="77777777" w:rsidR="00442C5C" w:rsidRPr="00C728B2" w:rsidRDefault="00442C5C" w:rsidP="00442C5C">
      <w:pPr>
        <w:tabs>
          <w:tab w:val="left" w:pos="1710"/>
          <w:tab w:val="left" w:pos="2160"/>
          <w:tab w:val="left" w:pos="2430"/>
        </w:tabs>
        <w:ind w:left="1080" w:right="-988"/>
        <w:rPr>
          <w:rFonts w:ascii="Times New Roman" w:hAnsi="Times New Roman"/>
          <w:szCs w:val="24"/>
          <w:lang w:val="es-PR"/>
        </w:rPr>
      </w:pPr>
      <w:r w:rsidRPr="00C728B2">
        <w:rPr>
          <w:rFonts w:ascii="Times New Roman" w:hAnsi="Times New Roman"/>
          <w:szCs w:val="24"/>
          <w:lang w:val="es-PR"/>
        </w:rPr>
        <w:t>1 nota</w:t>
      </w:r>
      <w:r w:rsidRPr="00C728B2">
        <w:rPr>
          <w:rFonts w:ascii="Times New Roman" w:hAnsi="Times New Roman"/>
          <w:szCs w:val="24"/>
          <w:lang w:val="es-PR"/>
        </w:rPr>
        <w:tab/>
      </w:r>
      <w:r w:rsidRPr="00C728B2">
        <w:rPr>
          <w:rFonts w:ascii="Times New Roman" w:hAnsi="Times New Roman"/>
          <w:szCs w:val="24"/>
          <w:lang w:val="es-PR"/>
        </w:rPr>
        <w:tab/>
      </w:r>
      <w:r w:rsidRPr="00C728B2">
        <w:rPr>
          <w:rFonts w:ascii="Times New Roman" w:hAnsi="Times New Roman"/>
          <w:szCs w:val="24"/>
          <w:lang w:val="es-PR"/>
        </w:rPr>
        <w:tab/>
        <w:t>Crítica de obra de teatro escolar**</w:t>
      </w:r>
    </w:p>
    <w:p w14:paraId="1CA7286F" w14:textId="77777777" w:rsidR="00442C5C" w:rsidRPr="00C728B2" w:rsidRDefault="00442C5C" w:rsidP="00442C5C">
      <w:pPr>
        <w:tabs>
          <w:tab w:val="left" w:pos="1710"/>
          <w:tab w:val="left" w:pos="2160"/>
          <w:tab w:val="left" w:pos="2430"/>
        </w:tabs>
        <w:ind w:left="1080" w:right="-988"/>
        <w:rPr>
          <w:rFonts w:ascii="Times New Roman" w:hAnsi="Times New Roman"/>
          <w:szCs w:val="24"/>
          <w:lang w:val="es-PR"/>
        </w:rPr>
      </w:pPr>
      <w:r w:rsidRPr="00C728B2">
        <w:rPr>
          <w:rFonts w:ascii="Times New Roman" w:hAnsi="Times New Roman"/>
          <w:szCs w:val="24"/>
          <w:lang w:val="es-PR"/>
        </w:rPr>
        <w:t>1 nota</w:t>
      </w:r>
      <w:r w:rsidRPr="00C728B2">
        <w:rPr>
          <w:rFonts w:ascii="Times New Roman" w:hAnsi="Times New Roman"/>
          <w:szCs w:val="24"/>
          <w:lang w:val="es-PR"/>
        </w:rPr>
        <w:tab/>
      </w:r>
      <w:r w:rsidRPr="00C728B2">
        <w:rPr>
          <w:rFonts w:ascii="Times New Roman" w:hAnsi="Times New Roman"/>
          <w:szCs w:val="24"/>
          <w:lang w:val="es-PR"/>
        </w:rPr>
        <w:tab/>
      </w:r>
      <w:r w:rsidRPr="00C728B2">
        <w:rPr>
          <w:rFonts w:ascii="Times New Roman" w:hAnsi="Times New Roman"/>
          <w:szCs w:val="24"/>
          <w:lang w:val="es-PR"/>
        </w:rPr>
        <w:tab/>
        <w:t>Asistencia***</w:t>
      </w:r>
    </w:p>
    <w:p w14:paraId="53C6FDDE" w14:textId="77777777" w:rsidR="00442C5C" w:rsidRPr="00C728B2" w:rsidRDefault="00442C5C" w:rsidP="00442C5C">
      <w:pPr>
        <w:tabs>
          <w:tab w:val="left" w:pos="1710"/>
          <w:tab w:val="left" w:pos="2160"/>
          <w:tab w:val="left" w:pos="2430"/>
        </w:tabs>
        <w:ind w:left="1080" w:right="-988"/>
        <w:rPr>
          <w:rFonts w:ascii="Times New Roman" w:hAnsi="Times New Roman"/>
          <w:szCs w:val="24"/>
          <w:lang w:val="es-PR"/>
        </w:rPr>
      </w:pPr>
      <w:r w:rsidRPr="00C728B2">
        <w:rPr>
          <w:rFonts w:ascii="Times New Roman" w:hAnsi="Times New Roman"/>
          <w:szCs w:val="24"/>
          <w:lang w:val="es-PR"/>
        </w:rPr>
        <w:t>1 nota</w:t>
      </w:r>
      <w:r w:rsidRPr="00C728B2">
        <w:rPr>
          <w:rFonts w:ascii="Times New Roman" w:hAnsi="Times New Roman"/>
          <w:szCs w:val="24"/>
          <w:lang w:val="es-PR"/>
        </w:rPr>
        <w:tab/>
      </w:r>
      <w:r w:rsidRPr="00C728B2">
        <w:rPr>
          <w:rFonts w:ascii="Times New Roman" w:hAnsi="Times New Roman"/>
          <w:szCs w:val="24"/>
          <w:lang w:val="es-PR"/>
        </w:rPr>
        <w:tab/>
      </w:r>
      <w:r w:rsidRPr="00C728B2">
        <w:rPr>
          <w:rFonts w:ascii="Times New Roman" w:hAnsi="Times New Roman"/>
          <w:szCs w:val="24"/>
          <w:lang w:val="es-PR"/>
        </w:rPr>
        <w:tab/>
        <w:t>Participación en clase (lecturas, entrega de trabajos y discusión)</w:t>
      </w:r>
    </w:p>
    <w:p w14:paraId="14061BCC" w14:textId="77777777" w:rsidR="00442C5C" w:rsidRPr="00C728B2" w:rsidRDefault="00442C5C" w:rsidP="00442C5C">
      <w:pPr>
        <w:tabs>
          <w:tab w:val="left" w:pos="1710"/>
          <w:tab w:val="left" w:pos="2160"/>
          <w:tab w:val="left" w:pos="2430"/>
        </w:tabs>
        <w:ind w:left="1080" w:right="-988"/>
        <w:rPr>
          <w:rFonts w:ascii="Times New Roman" w:hAnsi="Times New Roman"/>
          <w:szCs w:val="24"/>
          <w:lang w:val="es-PR"/>
        </w:rPr>
      </w:pPr>
      <w:r w:rsidRPr="00C728B2">
        <w:rPr>
          <w:rFonts w:ascii="Times New Roman" w:hAnsi="Times New Roman"/>
          <w:szCs w:val="24"/>
          <w:lang w:val="es-PR"/>
        </w:rPr>
        <w:t>1 nota</w:t>
      </w:r>
      <w:r w:rsidRPr="00C728B2">
        <w:rPr>
          <w:rFonts w:ascii="Times New Roman" w:hAnsi="Times New Roman"/>
          <w:szCs w:val="24"/>
          <w:lang w:val="es-PR"/>
        </w:rPr>
        <w:tab/>
      </w:r>
      <w:r w:rsidRPr="00C728B2">
        <w:rPr>
          <w:rFonts w:ascii="Times New Roman" w:hAnsi="Times New Roman"/>
          <w:szCs w:val="24"/>
          <w:lang w:val="es-PR"/>
        </w:rPr>
        <w:tab/>
      </w:r>
      <w:r w:rsidRPr="00C728B2">
        <w:rPr>
          <w:rFonts w:ascii="Times New Roman" w:hAnsi="Times New Roman"/>
          <w:szCs w:val="24"/>
          <w:lang w:val="es-PR"/>
        </w:rPr>
        <w:tab/>
        <w:t>Planificación</w:t>
      </w:r>
    </w:p>
    <w:p w14:paraId="49651509" w14:textId="77777777" w:rsidR="00442C5C" w:rsidRPr="00C728B2" w:rsidRDefault="00C728B2" w:rsidP="00442C5C">
      <w:pPr>
        <w:tabs>
          <w:tab w:val="left" w:pos="1710"/>
          <w:tab w:val="left" w:pos="2160"/>
          <w:tab w:val="left" w:pos="2430"/>
        </w:tabs>
        <w:ind w:left="1080" w:right="-988"/>
        <w:rPr>
          <w:rFonts w:ascii="Times New Roman" w:hAnsi="Times New Roman"/>
          <w:szCs w:val="24"/>
          <w:lang w:val="es-PR"/>
        </w:rPr>
      </w:pPr>
      <w:r>
        <w:rPr>
          <w:rFonts w:ascii="Times New Roman" w:hAnsi="Times New Roman"/>
          <w:szCs w:val="24"/>
          <w:lang w:val="es-PR"/>
        </w:rPr>
        <w:t>2 notas</w:t>
      </w:r>
      <w:r>
        <w:rPr>
          <w:rFonts w:ascii="Times New Roman" w:hAnsi="Times New Roman"/>
          <w:szCs w:val="24"/>
          <w:lang w:val="es-PR"/>
        </w:rPr>
        <w:tab/>
      </w:r>
      <w:r>
        <w:rPr>
          <w:rFonts w:ascii="Times New Roman" w:hAnsi="Times New Roman"/>
          <w:szCs w:val="24"/>
          <w:lang w:val="es-PR"/>
        </w:rPr>
        <w:tab/>
      </w:r>
      <w:r w:rsidR="00442C5C" w:rsidRPr="00C728B2">
        <w:rPr>
          <w:rFonts w:ascii="Times New Roman" w:hAnsi="Times New Roman"/>
          <w:szCs w:val="24"/>
          <w:lang w:val="es-PR"/>
        </w:rPr>
        <w:t>Trabajo de laboratorio****</w:t>
      </w:r>
    </w:p>
    <w:p w14:paraId="45E4CF63" w14:textId="77777777" w:rsidR="00442C5C" w:rsidRPr="00C728B2" w:rsidRDefault="00442C5C" w:rsidP="00442C5C">
      <w:pPr>
        <w:tabs>
          <w:tab w:val="left" w:pos="1710"/>
          <w:tab w:val="left" w:pos="2160"/>
          <w:tab w:val="left" w:pos="2430"/>
        </w:tabs>
        <w:ind w:left="1080" w:right="-988"/>
        <w:rPr>
          <w:rFonts w:ascii="Times New Roman" w:hAnsi="Times New Roman"/>
          <w:szCs w:val="24"/>
          <w:lang w:val="es-PR"/>
        </w:rPr>
      </w:pPr>
      <w:r w:rsidRPr="00C728B2">
        <w:rPr>
          <w:rFonts w:ascii="Times New Roman" w:hAnsi="Times New Roman"/>
          <w:szCs w:val="24"/>
          <w:lang w:val="es-PR"/>
        </w:rPr>
        <w:t>1 nota</w:t>
      </w:r>
      <w:r w:rsidRPr="00C728B2">
        <w:rPr>
          <w:rFonts w:ascii="Times New Roman" w:hAnsi="Times New Roman"/>
          <w:szCs w:val="24"/>
          <w:lang w:val="es-PR"/>
        </w:rPr>
        <w:tab/>
      </w:r>
      <w:r w:rsidRPr="00C728B2">
        <w:rPr>
          <w:rFonts w:ascii="Times New Roman" w:hAnsi="Times New Roman"/>
          <w:szCs w:val="24"/>
          <w:lang w:val="es-PR"/>
        </w:rPr>
        <w:tab/>
      </w:r>
      <w:r w:rsidRPr="00C728B2">
        <w:rPr>
          <w:rFonts w:ascii="Times New Roman" w:hAnsi="Times New Roman"/>
          <w:szCs w:val="24"/>
          <w:lang w:val="es-PR"/>
        </w:rPr>
        <w:tab/>
        <w:t>Informe</w:t>
      </w:r>
      <w:r w:rsidR="00575F89">
        <w:rPr>
          <w:rFonts w:ascii="Times New Roman" w:hAnsi="Times New Roman"/>
          <w:szCs w:val="24"/>
          <w:lang w:val="es-PR"/>
        </w:rPr>
        <w:t xml:space="preserve"> oral y escrito</w:t>
      </w:r>
      <w:r w:rsidRPr="00C728B2">
        <w:rPr>
          <w:rFonts w:ascii="Times New Roman" w:hAnsi="Times New Roman"/>
          <w:szCs w:val="24"/>
          <w:lang w:val="es-PR"/>
        </w:rPr>
        <w:t>**</w:t>
      </w:r>
    </w:p>
    <w:p w14:paraId="75F4EFFD" w14:textId="77777777" w:rsidR="00442C5C" w:rsidRPr="00C728B2" w:rsidRDefault="00E436C0" w:rsidP="00442C5C">
      <w:pPr>
        <w:tabs>
          <w:tab w:val="left" w:pos="1710"/>
          <w:tab w:val="left" w:pos="2160"/>
          <w:tab w:val="left" w:pos="2430"/>
        </w:tabs>
        <w:ind w:left="1080" w:right="-988"/>
        <w:rPr>
          <w:rFonts w:ascii="Times New Roman" w:hAnsi="Times New Roman"/>
          <w:szCs w:val="24"/>
          <w:lang w:val="es-PR"/>
        </w:rPr>
      </w:pPr>
      <w:r>
        <w:rPr>
          <w:rFonts w:ascii="Times New Roman" w:hAnsi="Times New Roman"/>
          <w:szCs w:val="24"/>
          <w:lang w:val="es-PR"/>
        </w:rPr>
        <w:t>1 nota</w:t>
      </w:r>
      <w:r>
        <w:rPr>
          <w:rFonts w:ascii="Times New Roman" w:hAnsi="Times New Roman"/>
          <w:szCs w:val="24"/>
          <w:lang w:val="es-PR"/>
        </w:rPr>
        <w:tab/>
      </w:r>
      <w:r>
        <w:rPr>
          <w:rFonts w:ascii="Times New Roman" w:hAnsi="Times New Roman"/>
          <w:szCs w:val="24"/>
          <w:lang w:val="es-PR"/>
        </w:rPr>
        <w:tab/>
      </w:r>
      <w:r>
        <w:rPr>
          <w:rFonts w:ascii="Times New Roman" w:hAnsi="Times New Roman"/>
          <w:szCs w:val="24"/>
          <w:lang w:val="es-PR"/>
        </w:rPr>
        <w:tab/>
        <w:t>Libreta de acopio</w:t>
      </w:r>
      <w:r w:rsidR="00442C5C" w:rsidRPr="00C728B2">
        <w:rPr>
          <w:rFonts w:ascii="Times New Roman" w:hAnsi="Times New Roman"/>
          <w:szCs w:val="24"/>
          <w:lang w:val="es-PR"/>
        </w:rPr>
        <w:t xml:space="preserve"> y notas (acopio)**</w:t>
      </w:r>
    </w:p>
    <w:p w14:paraId="50A7B3BF" w14:textId="77777777" w:rsidR="008E47FE" w:rsidRPr="00C728B2" w:rsidRDefault="008E47FE" w:rsidP="008E47FE">
      <w:pPr>
        <w:tabs>
          <w:tab w:val="left" w:pos="0"/>
          <w:tab w:val="left" w:pos="720"/>
          <w:tab w:val="left" w:pos="1440"/>
          <w:tab w:val="left" w:pos="1710"/>
          <w:tab w:val="left" w:pos="2160"/>
          <w:tab w:val="left" w:pos="2430"/>
        </w:tabs>
        <w:ind w:right="-988" w:hanging="990"/>
        <w:jc w:val="both"/>
        <w:rPr>
          <w:rFonts w:ascii="Times New Roman" w:hAnsi="Times New Roman"/>
          <w:szCs w:val="24"/>
          <w:lang w:val="es-PR"/>
        </w:rPr>
      </w:pPr>
      <w:r w:rsidRPr="00C728B2">
        <w:rPr>
          <w:rFonts w:ascii="Times New Roman" w:hAnsi="Times New Roman"/>
          <w:szCs w:val="24"/>
          <w:lang w:val="es-PR"/>
        </w:rPr>
        <w:tab/>
      </w:r>
    </w:p>
    <w:p w14:paraId="4CA78386" w14:textId="40379110" w:rsidR="008E47FE" w:rsidRPr="00C728B2" w:rsidRDefault="008E47FE" w:rsidP="008E47FE">
      <w:pPr>
        <w:tabs>
          <w:tab w:val="left" w:pos="0"/>
          <w:tab w:val="left" w:pos="720"/>
          <w:tab w:val="left" w:pos="1440"/>
          <w:tab w:val="left" w:pos="1710"/>
          <w:tab w:val="left" w:pos="2160"/>
          <w:tab w:val="left" w:pos="2430"/>
        </w:tabs>
        <w:ind w:right="-988" w:hanging="990"/>
        <w:jc w:val="both"/>
        <w:rPr>
          <w:rFonts w:ascii="Times New Roman" w:hAnsi="Times New Roman"/>
          <w:szCs w:val="24"/>
          <w:lang w:val="es-PR"/>
        </w:rPr>
      </w:pPr>
      <w:r w:rsidRPr="00C728B2">
        <w:rPr>
          <w:rFonts w:ascii="Times New Roman" w:hAnsi="Times New Roman"/>
          <w:szCs w:val="24"/>
          <w:lang w:val="es-PR"/>
        </w:rPr>
        <w:tab/>
        <w:t>* Este curso</w:t>
      </w:r>
      <w:r w:rsidR="00382EB2">
        <w:rPr>
          <w:rFonts w:ascii="Times New Roman" w:hAnsi="Times New Roman"/>
          <w:szCs w:val="24"/>
          <w:lang w:val="es-PR"/>
        </w:rPr>
        <w:t xml:space="preserve"> presencial</w:t>
      </w:r>
      <w:r w:rsidRPr="00C728B2">
        <w:rPr>
          <w:rFonts w:ascii="Times New Roman" w:hAnsi="Times New Roman"/>
          <w:szCs w:val="24"/>
          <w:lang w:val="es-PR"/>
        </w:rPr>
        <w:t xml:space="preserve"> requiere experiencias “</w:t>
      </w:r>
      <w:proofErr w:type="spellStart"/>
      <w:r w:rsidRPr="00C728B2">
        <w:rPr>
          <w:rFonts w:ascii="Times New Roman" w:hAnsi="Times New Roman"/>
          <w:szCs w:val="24"/>
          <w:lang w:val="es-PR"/>
        </w:rPr>
        <w:t>On</w:t>
      </w:r>
      <w:proofErr w:type="spellEnd"/>
      <w:r w:rsidRPr="00C728B2">
        <w:rPr>
          <w:rFonts w:ascii="Times New Roman" w:hAnsi="Times New Roman"/>
          <w:szCs w:val="24"/>
          <w:lang w:val="es-PR"/>
        </w:rPr>
        <w:t xml:space="preserve"> Line”. El estudiante deberá tener correo electrónico y acceder con regularidad para la realización de algunos trabajos del curso que estarán disp</w:t>
      </w:r>
      <w:r w:rsidR="00C51151">
        <w:rPr>
          <w:rFonts w:ascii="Times New Roman" w:hAnsi="Times New Roman"/>
          <w:szCs w:val="24"/>
          <w:lang w:val="es-PR"/>
        </w:rPr>
        <w:t xml:space="preserve">onible </w:t>
      </w:r>
      <w:r w:rsidR="00485C84">
        <w:rPr>
          <w:rFonts w:ascii="Times New Roman" w:hAnsi="Times New Roman"/>
          <w:szCs w:val="24"/>
          <w:lang w:val="es-PR"/>
        </w:rPr>
        <w:t xml:space="preserve">por tiempo limitado </w:t>
      </w:r>
      <w:r w:rsidR="00C51151">
        <w:rPr>
          <w:rFonts w:ascii="Times New Roman" w:hAnsi="Times New Roman"/>
          <w:szCs w:val="24"/>
          <w:lang w:val="es-PR"/>
        </w:rPr>
        <w:t>en “EDU 2.0</w:t>
      </w:r>
      <w:r w:rsidR="00485C84">
        <w:rPr>
          <w:rFonts w:ascii="Times New Roman" w:hAnsi="Times New Roman"/>
          <w:szCs w:val="24"/>
          <w:lang w:val="es-PR"/>
        </w:rPr>
        <w:t>”</w:t>
      </w:r>
      <w:r w:rsidRPr="00C728B2">
        <w:rPr>
          <w:rFonts w:ascii="Times New Roman" w:hAnsi="Times New Roman"/>
          <w:szCs w:val="24"/>
          <w:lang w:val="es-PR"/>
        </w:rPr>
        <w:t>. Durante las primeras clases se orientará sobre el uso de los recursos</w:t>
      </w:r>
      <w:r w:rsidR="00382EB2">
        <w:rPr>
          <w:rFonts w:ascii="Times New Roman" w:hAnsi="Times New Roman"/>
          <w:szCs w:val="24"/>
          <w:lang w:val="es-PR"/>
        </w:rPr>
        <w:t xml:space="preserve"> en línea</w:t>
      </w:r>
      <w:r w:rsidRPr="00C728B2">
        <w:rPr>
          <w:rFonts w:ascii="Times New Roman" w:hAnsi="Times New Roman"/>
          <w:szCs w:val="24"/>
          <w:lang w:val="es-PR"/>
        </w:rPr>
        <w:t>.</w:t>
      </w:r>
    </w:p>
    <w:p w14:paraId="516D7D0D" w14:textId="77777777" w:rsidR="008E47FE" w:rsidRPr="00C728B2" w:rsidRDefault="008E47FE" w:rsidP="008E47FE">
      <w:pPr>
        <w:tabs>
          <w:tab w:val="left" w:pos="0"/>
          <w:tab w:val="left" w:pos="720"/>
          <w:tab w:val="left" w:pos="1440"/>
          <w:tab w:val="left" w:pos="1710"/>
          <w:tab w:val="left" w:pos="2160"/>
          <w:tab w:val="left" w:pos="2430"/>
        </w:tabs>
        <w:ind w:right="-988"/>
        <w:jc w:val="both"/>
        <w:rPr>
          <w:rFonts w:ascii="Times New Roman" w:hAnsi="Times New Roman"/>
          <w:szCs w:val="24"/>
          <w:lang w:val="es-PR"/>
        </w:rPr>
      </w:pPr>
      <w:r w:rsidRPr="00C728B2">
        <w:rPr>
          <w:rFonts w:ascii="Times New Roman" w:hAnsi="Times New Roman"/>
          <w:szCs w:val="24"/>
          <w:lang w:val="es-PR"/>
        </w:rPr>
        <w:t>** Se indicará fecha de entrega</w:t>
      </w:r>
    </w:p>
    <w:p w14:paraId="70633F99" w14:textId="77777777" w:rsidR="008E47FE" w:rsidRPr="00C728B2" w:rsidRDefault="008E47FE" w:rsidP="008E47FE">
      <w:pPr>
        <w:tabs>
          <w:tab w:val="left" w:pos="1710"/>
          <w:tab w:val="left" w:pos="2160"/>
          <w:tab w:val="left" w:pos="2430"/>
        </w:tabs>
        <w:ind w:right="-988"/>
        <w:rPr>
          <w:rFonts w:ascii="Times New Roman" w:hAnsi="Times New Roman"/>
          <w:szCs w:val="24"/>
          <w:lang w:val="es-PR"/>
        </w:rPr>
      </w:pPr>
      <w:r w:rsidRPr="00C728B2">
        <w:rPr>
          <w:rFonts w:ascii="Times New Roman" w:hAnsi="Times New Roman"/>
          <w:szCs w:val="24"/>
          <w:lang w:val="es-PR"/>
        </w:rPr>
        <w:t>*** Si el estudiante se ausenta más de 8 veces representará que la nota final del curso se bajará una nota por cada ausencia adicional</w:t>
      </w:r>
    </w:p>
    <w:p w14:paraId="2A8BD5A8" w14:textId="77777777" w:rsidR="008E47FE" w:rsidRDefault="008E47FE" w:rsidP="008E47FE">
      <w:pPr>
        <w:tabs>
          <w:tab w:val="left" w:pos="1710"/>
          <w:tab w:val="left" w:pos="2160"/>
          <w:tab w:val="left" w:pos="2430"/>
        </w:tabs>
        <w:ind w:right="-988"/>
        <w:rPr>
          <w:rFonts w:ascii="Times New Roman" w:hAnsi="Times New Roman"/>
          <w:szCs w:val="24"/>
          <w:lang w:val="es-PR"/>
        </w:rPr>
      </w:pPr>
      <w:r w:rsidRPr="00C728B2">
        <w:rPr>
          <w:rFonts w:ascii="Times New Roman" w:hAnsi="Times New Roman"/>
          <w:szCs w:val="24"/>
          <w:lang w:val="es-PR"/>
        </w:rPr>
        <w:t>****Estas reflexiones se realizarán siguiendo las 10 competencias educativas que son las que guían el “</w:t>
      </w:r>
      <w:r w:rsidRPr="00C728B2">
        <w:rPr>
          <w:rFonts w:ascii="Times New Roman" w:hAnsi="Times New Roman"/>
          <w:b/>
          <w:i/>
          <w:szCs w:val="24"/>
          <w:lang w:val="es-PR"/>
        </w:rPr>
        <w:t>Portafolio electrónico del educando en formación</w:t>
      </w:r>
      <w:r w:rsidRPr="00C728B2">
        <w:rPr>
          <w:rFonts w:ascii="Times New Roman" w:hAnsi="Times New Roman"/>
          <w:szCs w:val="24"/>
          <w:lang w:val="es-PR"/>
        </w:rPr>
        <w:t>” de la Facultad de Educación de la UPR. Al completar el semestre, el estudiante deberá evidenciar el haber cumplido con la presentación de evidencias</w:t>
      </w:r>
      <w:r w:rsidR="005776BB">
        <w:rPr>
          <w:rFonts w:ascii="Times New Roman" w:hAnsi="Times New Roman"/>
          <w:szCs w:val="24"/>
          <w:lang w:val="es-PR"/>
        </w:rPr>
        <w:t xml:space="preserve"> de cuatro de las 10 competencias que se atienden en los Seminarios de FAED 4001, 4002</w:t>
      </w:r>
      <w:r w:rsidRPr="00C728B2">
        <w:rPr>
          <w:rFonts w:ascii="Times New Roman" w:hAnsi="Times New Roman"/>
          <w:szCs w:val="24"/>
          <w:lang w:val="es-PR"/>
        </w:rPr>
        <w:t xml:space="preserve"> (vea “Principi</w:t>
      </w:r>
      <w:r w:rsidR="00A43A49">
        <w:rPr>
          <w:rFonts w:ascii="Times New Roman" w:hAnsi="Times New Roman"/>
          <w:szCs w:val="24"/>
          <w:lang w:val="es-PR"/>
        </w:rPr>
        <w:t>os Guías” en “</w:t>
      </w:r>
      <w:r w:rsidR="00A43A49" w:rsidRPr="00A43A49">
        <w:rPr>
          <w:rFonts w:ascii="Times New Roman" w:hAnsi="Times New Roman"/>
          <w:szCs w:val="24"/>
          <w:lang w:val="es-PR"/>
        </w:rPr>
        <w:t>https://si</w:t>
      </w:r>
      <w:r w:rsidR="00A43A49">
        <w:rPr>
          <w:rFonts w:ascii="Times New Roman" w:hAnsi="Times New Roman"/>
          <w:szCs w:val="24"/>
          <w:lang w:val="es-PR"/>
        </w:rPr>
        <w:t>tes.google.com/a/upr.edu/portae/</w:t>
      </w:r>
      <w:r w:rsidR="005776BB">
        <w:rPr>
          <w:rFonts w:ascii="Times New Roman" w:hAnsi="Times New Roman"/>
          <w:szCs w:val="24"/>
          <w:lang w:val="es-PR"/>
        </w:rPr>
        <w:t>”)</w:t>
      </w:r>
      <w:r w:rsidRPr="00C728B2">
        <w:rPr>
          <w:rFonts w:ascii="Times New Roman" w:hAnsi="Times New Roman"/>
          <w:szCs w:val="24"/>
          <w:lang w:val="es-PR"/>
        </w:rPr>
        <w:t>. Durante el semestre, se proveerá información adicional sobre el manejo de esta herramienta.</w:t>
      </w:r>
    </w:p>
    <w:p w14:paraId="51905849" w14:textId="77777777" w:rsidR="00A40524" w:rsidRPr="00C728B2" w:rsidRDefault="00A40524" w:rsidP="00A40524">
      <w:pPr>
        <w:tabs>
          <w:tab w:val="left" w:pos="1710"/>
          <w:tab w:val="left" w:pos="2160"/>
          <w:tab w:val="left" w:pos="2430"/>
        </w:tabs>
        <w:ind w:right="-988"/>
        <w:rPr>
          <w:rFonts w:ascii="Times New Roman" w:hAnsi="Times New Roman"/>
          <w:szCs w:val="24"/>
          <w:lang w:val="es-PR"/>
        </w:rPr>
      </w:pPr>
    </w:p>
    <w:p w14:paraId="2997C296" w14:textId="77777777" w:rsidR="00A40524" w:rsidRDefault="00A40524" w:rsidP="00A40524">
      <w:pPr>
        <w:ind w:left="540" w:right="-988"/>
        <w:rPr>
          <w:rFonts w:ascii="Times New Roman" w:hAnsi="Times New Roman"/>
          <w:b/>
          <w:i/>
          <w:szCs w:val="24"/>
          <w:u w:val="single"/>
          <w:lang w:val="es-PR"/>
        </w:rPr>
      </w:pPr>
      <w:r>
        <w:rPr>
          <w:rFonts w:ascii="Times New Roman" w:hAnsi="Times New Roman"/>
          <w:b/>
          <w:i/>
          <w:szCs w:val="24"/>
          <w:u w:val="single"/>
          <w:lang w:val="es-PR"/>
        </w:rPr>
        <w:t>NOTAS:</w:t>
      </w:r>
    </w:p>
    <w:p w14:paraId="3E10B4B5" w14:textId="77777777" w:rsidR="00A40524" w:rsidRDefault="00A40524" w:rsidP="00A40524">
      <w:pPr>
        <w:ind w:left="540" w:right="-988"/>
        <w:rPr>
          <w:rFonts w:ascii="Times New Roman" w:hAnsi="Times New Roman"/>
          <w:b/>
          <w:i/>
          <w:szCs w:val="24"/>
          <w:u w:val="single"/>
          <w:lang w:val="es-PR"/>
        </w:rPr>
      </w:pPr>
    </w:p>
    <w:p w14:paraId="21F150C8" w14:textId="77777777" w:rsidR="00A40524" w:rsidRPr="008C2D80" w:rsidRDefault="00A40524" w:rsidP="00A40524">
      <w:pPr>
        <w:ind w:left="540" w:right="-988"/>
        <w:rPr>
          <w:rFonts w:ascii="Times New Roman" w:hAnsi="Times New Roman"/>
          <w:sz w:val="22"/>
          <w:szCs w:val="22"/>
          <w:u w:val="single"/>
          <w:lang w:val="es-PR"/>
        </w:rPr>
      </w:pPr>
      <w:r w:rsidRPr="008C2D80">
        <w:rPr>
          <w:rFonts w:ascii="Times New Roman" w:hAnsi="Times New Roman"/>
          <w:sz w:val="22"/>
          <w:szCs w:val="22"/>
          <w:lang w:val="es-PR"/>
        </w:rPr>
        <w:t xml:space="preserve">Las llaves en el Prontuario </w:t>
      </w:r>
      <w:proofErr w:type="gramStart"/>
      <w:r w:rsidRPr="008C2D80">
        <w:rPr>
          <w:rFonts w:ascii="Times New Roman" w:hAnsi="Times New Roman"/>
          <w:b/>
          <w:sz w:val="22"/>
          <w:szCs w:val="22"/>
          <w:lang w:val="es-PR"/>
        </w:rPr>
        <w:t>[ ]</w:t>
      </w:r>
      <w:proofErr w:type="gramEnd"/>
      <w:r w:rsidRPr="008C2D80">
        <w:rPr>
          <w:rFonts w:ascii="Times New Roman" w:hAnsi="Times New Roman"/>
          <w:sz w:val="22"/>
          <w:szCs w:val="22"/>
          <w:lang w:val="es-PR"/>
        </w:rPr>
        <w:t xml:space="preserve"> aluden a los número de los “</w:t>
      </w:r>
      <w:r w:rsidRPr="008C2D80">
        <w:rPr>
          <w:rFonts w:ascii="Times New Roman" w:hAnsi="Times New Roman"/>
          <w:b/>
          <w:i/>
          <w:sz w:val="22"/>
          <w:szCs w:val="22"/>
          <w:lang w:val="es-PR"/>
        </w:rPr>
        <w:t>Principios Para la Evaluación del Educador en Formación</w:t>
      </w:r>
      <w:r w:rsidRPr="008C2D80">
        <w:rPr>
          <w:rFonts w:ascii="Times New Roman" w:hAnsi="Times New Roman"/>
          <w:sz w:val="22"/>
          <w:szCs w:val="22"/>
          <w:lang w:val="es-PR"/>
        </w:rPr>
        <w:t>”, aprobados por la Facultad de Educación, el 11 de marzo de 2008. (https://sites.google.com/a/upr.edu/portae/calendario-1/home/principios)</w:t>
      </w:r>
    </w:p>
    <w:p w14:paraId="41B4D801" w14:textId="77777777" w:rsidR="00A40524" w:rsidRPr="008C2D80" w:rsidRDefault="00A40524" w:rsidP="00A40524">
      <w:pPr>
        <w:tabs>
          <w:tab w:val="left" w:pos="567"/>
        </w:tabs>
        <w:ind w:left="540" w:right="-988" w:firstLine="540"/>
        <w:rPr>
          <w:rFonts w:ascii="Times New Roman" w:hAnsi="Times New Roman"/>
          <w:sz w:val="22"/>
          <w:szCs w:val="22"/>
          <w:lang w:val="es-PR"/>
        </w:rPr>
      </w:pPr>
    </w:p>
    <w:p w14:paraId="51CF85EA" w14:textId="77777777" w:rsidR="00A40524" w:rsidRPr="008C2D80" w:rsidRDefault="00442C5C" w:rsidP="00A40524">
      <w:pPr>
        <w:tabs>
          <w:tab w:val="left" w:pos="567"/>
        </w:tabs>
        <w:ind w:left="540" w:right="-988"/>
        <w:rPr>
          <w:rFonts w:ascii="Times New Roman" w:hAnsi="Times New Roman"/>
          <w:sz w:val="22"/>
          <w:szCs w:val="22"/>
          <w:lang w:val="es-PR"/>
        </w:rPr>
      </w:pPr>
      <w:r w:rsidRPr="008C2D80">
        <w:rPr>
          <w:rFonts w:ascii="Times New Roman" w:hAnsi="Times New Roman"/>
          <w:b/>
          <w:i/>
          <w:sz w:val="22"/>
          <w:szCs w:val="22"/>
          <w:lang w:val="es-PR"/>
        </w:rPr>
        <w:t>Evaluación diferenciada a estudiantes con necesidades especiales según Ley 51</w:t>
      </w:r>
      <w:r w:rsidRPr="008C2D80">
        <w:rPr>
          <w:rFonts w:ascii="Times New Roman" w:hAnsi="Times New Roman"/>
          <w:sz w:val="22"/>
          <w:szCs w:val="22"/>
          <w:lang w:val="es-PR"/>
        </w:rPr>
        <w:t xml:space="preserve">: Las personas con necesidades especiales que así lo requieran y lo pidan serán evaluadas con métodos alternos que viabilicen su ejecución y expresión de su aprovechamiento en las actividades, pruebas, trabajos de investigación de este curso. </w:t>
      </w:r>
      <w:r w:rsidR="00712F23" w:rsidRPr="008C2D80">
        <w:rPr>
          <w:rFonts w:ascii="Times New Roman" w:hAnsi="Times New Roman"/>
          <w:sz w:val="22"/>
          <w:szCs w:val="22"/>
          <w:lang w:val="es-PR"/>
        </w:rPr>
        <w:t>Además,</w:t>
      </w:r>
      <w:r w:rsidRPr="008C2D80">
        <w:rPr>
          <w:rFonts w:ascii="Times New Roman" w:hAnsi="Times New Roman"/>
          <w:sz w:val="22"/>
          <w:szCs w:val="22"/>
          <w:lang w:val="es-PR"/>
        </w:rPr>
        <w:t xml:space="preserve"> se proveerá acomodo razonable para que puedan participar y beneficiarse de las actividades del curso.</w:t>
      </w:r>
    </w:p>
    <w:p w14:paraId="21513CE6" w14:textId="77777777" w:rsidR="00A40524" w:rsidRPr="008C2D80" w:rsidRDefault="00A40524" w:rsidP="00A40524">
      <w:pPr>
        <w:tabs>
          <w:tab w:val="left" w:pos="567"/>
        </w:tabs>
        <w:ind w:left="540" w:right="-988"/>
        <w:rPr>
          <w:rFonts w:ascii="Times New Roman" w:hAnsi="Times New Roman"/>
          <w:bCs/>
          <w:i/>
          <w:sz w:val="22"/>
          <w:szCs w:val="22"/>
          <w:lang w:val="es-PR"/>
        </w:rPr>
      </w:pPr>
    </w:p>
    <w:p w14:paraId="449A03B1" w14:textId="4FBA75F3" w:rsidR="00290E63" w:rsidRPr="008C2D80" w:rsidRDefault="00A40524" w:rsidP="00A40524">
      <w:pPr>
        <w:tabs>
          <w:tab w:val="left" w:pos="567"/>
        </w:tabs>
        <w:ind w:left="540" w:right="-988"/>
        <w:rPr>
          <w:rStyle w:val="Hyperlink"/>
          <w:rFonts w:ascii="Times New Roman" w:hAnsi="Times New Roman"/>
          <w:bCs/>
          <w:color w:val="auto"/>
          <w:sz w:val="22"/>
          <w:szCs w:val="22"/>
          <w:lang w:val="es-PR"/>
        </w:rPr>
      </w:pPr>
      <w:r w:rsidRPr="008C2D80">
        <w:rPr>
          <w:rFonts w:ascii="Times New Roman" w:hAnsi="Times New Roman"/>
          <w:b/>
          <w:bCs/>
          <w:i/>
          <w:sz w:val="22"/>
          <w:szCs w:val="22"/>
          <w:lang w:val="es-PR"/>
        </w:rPr>
        <w:t>Política de honestidad académica</w:t>
      </w:r>
      <w:r w:rsidRPr="008C2D80">
        <w:rPr>
          <w:rFonts w:ascii="Times New Roman" w:hAnsi="Times New Roman"/>
          <w:bCs/>
          <w:sz w:val="22"/>
          <w:szCs w:val="22"/>
          <w:lang w:val="es-PR"/>
        </w:rPr>
        <w:t>: En este curso se sigue la política institucional de la UPRRP en torno a la honestidad académica y cómo evitar el plagio.  Para más información favor de consultar:</w:t>
      </w:r>
      <w:r w:rsidRPr="008C2D80">
        <w:rPr>
          <w:rFonts w:ascii="Times New Roman" w:hAnsi="Times New Roman"/>
          <w:b/>
          <w:bCs/>
          <w:sz w:val="22"/>
          <w:szCs w:val="22"/>
          <w:lang w:val="es-PR"/>
        </w:rPr>
        <w:t xml:space="preserve"> </w:t>
      </w:r>
      <w:hyperlink r:id="rId9" w:history="1">
        <w:r w:rsidRPr="008C2D80">
          <w:rPr>
            <w:rStyle w:val="Hyperlink"/>
            <w:rFonts w:ascii="Times New Roman" w:hAnsi="Times New Roman"/>
            <w:bCs/>
            <w:color w:val="auto"/>
            <w:sz w:val="22"/>
            <w:szCs w:val="22"/>
            <w:lang w:val="es-PR"/>
          </w:rPr>
          <w:t>http://www.uprrp.edu/images/opusculohonestidad.pdf</w:t>
        </w:r>
      </w:hyperlink>
    </w:p>
    <w:p w14:paraId="3F4BC8F0" w14:textId="59687AF9" w:rsidR="008C2D80" w:rsidRPr="008C2D80" w:rsidRDefault="008C2D80" w:rsidP="00A40524">
      <w:pPr>
        <w:tabs>
          <w:tab w:val="left" w:pos="567"/>
        </w:tabs>
        <w:ind w:left="540" w:right="-988"/>
        <w:rPr>
          <w:rFonts w:ascii="Times New Roman" w:hAnsi="Times New Roman"/>
          <w:sz w:val="22"/>
          <w:szCs w:val="22"/>
          <w:lang w:val="es-PR"/>
        </w:rPr>
      </w:pPr>
    </w:p>
    <w:p w14:paraId="4C957F87" w14:textId="5CA27548" w:rsidR="008C2D80" w:rsidRPr="0095085E" w:rsidRDefault="008C2D80" w:rsidP="008C2D80">
      <w:pPr>
        <w:ind w:right="-988" w:firstLine="540"/>
        <w:rPr>
          <w:rFonts w:ascii="Times New Roman" w:hAnsi="Times New Roman"/>
          <w:b/>
          <w:i/>
          <w:sz w:val="22"/>
          <w:szCs w:val="22"/>
          <w:lang w:val="es-PR"/>
        </w:rPr>
      </w:pPr>
      <w:r w:rsidRPr="0095085E">
        <w:rPr>
          <w:rFonts w:ascii="Times New Roman" w:hAnsi="Times New Roman"/>
          <w:b/>
          <w:i/>
          <w:sz w:val="22"/>
          <w:szCs w:val="22"/>
          <w:lang w:val="es-PR"/>
        </w:rPr>
        <w:t>Política institucional contra el Hostigamiento Sexual:</w:t>
      </w:r>
    </w:p>
    <w:p w14:paraId="18428FDB" w14:textId="1E4A3603" w:rsidR="008C2D80" w:rsidRPr="008C2D80" w:rsidRDefault="008C2D80" w:rsidP="008C2D80">
      <w:pPr>
        <w:tabs>
          <w:tab w:val="left" w:pos="567"/>
        </w:tabs>
        <w:ind w:left="540" w:right="-988"/>
        <w:rPr>
          <w:rFonts w:ascii="Times New Roman" w:hAnsi="Times New Roman"/>
          <w:sz w:val="22"/>
          <w:szCs w:val="22"/>
          <w:lang w:val="es-PR"/>
        </w:rPr>
      </w:pPr>
      <w:r w:rsidRPr="008C2D80">
        <w:rPr>
          <w:rFonts w:ascii="Times New Roman" w:hAnsi="Times New Roman"/>
          <w:sz w:val="22"/>
          <w:szCs w:val="22"/>
          <w:lang w:val="es-PR"/>
        </w:rPr>
        <w:t>“La Universidad de Puerto Rico prohíbe el discrimen por razón de sexo y género en todas sus modalidades, incluyendo el hostigamiento sexual. Según la Política institucional contra el Hostigamiento Sexual en la Universidad de Puerto R</w:t>
      </w:r>
      <w:bookmarkStart w:id="0" w:name="_GoBack"/>
      <w:bookmarkEnd w:id="0"/>
      <w:r w:rsidRPr="008C2D80">
        <w:rPr>
          <w:rFonts w:ascii="Times New Roman" w:hAnsi="Times New Roman"/>
          <w:sz w:val="22"/>
          <w:szCs w:val="22"/>
          <w:lang w:val="es-PR"/>
        </w:rPr>
        <w:t>ico, Certificación Núm. 130, 2014-2015 de la Junta de Gobierno, si un estudiante está siendo o fue afectado por conductas relacionadas a hostigamiento sexual, puede acudir ante la Oficina de la Procuraduría Estudiantil, el Decanato de Estudiantes o la Coordinadora de Cumplimiento con Título IX para orientación y/o presentar una queja”.</w:t>
      </w:r>
    </w:p>
    <w:p w14:paraId="638C89B8" w14:textId="77777777" w:rsidR="00805CEC" w:rsidRPr="00C728B2" w:rsidRDefault="00C728B2" w:rsidP="00805CEC">
      <w:pPr>
        <w:numPr>
          <w:ilvl w:val="0"/>
          <w:numId w:val="4"/>
        </w:numPr>
        <w:tabs>
          <w:tab w:val="left" w:pos="567"/>
        </w:tabs>
        <w:ind w:right="-988"/>
        <w:rPr>
          <w:rFonts w:ascii="Times New Roman" w:hAnsi="Times New Roman"/>
          <w:szCs w:val="24"/>
          <w:lang w:val="es-PR"/>
        </w:rPr>
      </w:pPr>
      <w:r w:rsidRPr="00051FA9">
        <w:rPr>
          <w:rFonts w:ascii="Times New Roman" w:hAnsi="Times New Roman"/>
          <w:b/>
          <w:szCs w:val="24"/>
          <w:lang w:val="es-PR"/>
        </w:rPr>
        <w:br w:type="page"/>
      </w:r>
      <w:proofErr w:type="spellStart"/>
      <w:r w:rsidR="00BD507B" w:rsidRPr="00C728B2">
        <w:rPr>
          <w:rFonts w:ascii="Times New Roman" w:hAnsi="Times New Roman"/>
          <w:b/>
          <w:szCs w:val="24"/>
        </w:rPr>
        <w:lastRenderedPageBreak/>
        <w:t>Bibliografía</w:t>
      </w:r>
      <w:proofErr w:type="spellEnd"/>
      <w:r w:rsidR="00BD507B" w:rsidRPr="00C728B2">
        <w:rPr>
          <w:rFonts w:ascii="Times New Roman" w:hAnsi="Times New Roman"/>
          <w:szCs w:val="24"/>
        </w:rPr>
        <w:t>:</w:t>
      </w:r>
    </w:p>
    <w:p w14:paraId="218C51AE" w14:textId="77777777" w:rsidR="00C728B2" w:rsidRDefault="00C728B2" w:rsidP="00C728B2">
      <w:pPr>
        <w:tabs>
          <w:tab w:val="left" w:pos="567"/>
        </w:tabs>
        <w:ind w:left="1080" w:right="-988"/>
        <w:rPr>
          <w:rFonts w:ascii="Times New Roman" w:hAnsi="Times New Roman"/>
          <w:szCs w:val="24"/>
          <w:lang w:val="es-PR"/>
        </w:rPr>
      </w:pPr>
      <w:r w:rsidRPr="00C728B2">
        <w:rPr>
          <w:rFonts w:ascii="Times New Roman" w:hAnsi="Times New Roman"/>
          <w:szCs w:val="24"/>
          <w:u w:val="single"/>
          <w:lang w:val="es-PR"/>
        </w:rPr>
        <w:t>Libro de texto</w:t>
      </w:r>
      <w:r w:rsidRPr="00C728B2">
        <w:rPr>
          <w:rFonts w:ascii="Times New Roman" w:hAnsi="Times New Roman"/>
          <w:szCs w:val="24"/>
          <w:lang w:val="es-PR"/>
        </w:rPr>
        <w:t xml:space="preserve">: Padín Zamot, William. (2005, Edición ampliada). </w:t>
      </w:r>
      <w:r w:rsidRPr="00C728B2">
        <w:rPr>
          <w:rFonts w:ascii="Times New Roman" w:hAnsi="Times New Roman"/>
          <w:b/>
          <w:szCs w:val="24"/>
          <w:lang w:val="es-PR"/>
        </w:rPr>
        <w:t>Manual de Teatro Escolar: Alternativas para el maestro</w:t>
      </w:r>
      <w:r w:rsidRPr="00C728B2">
        <w:rPr>
          <w:rFonts w:ascii="Times New Roman" w:hAnsi="Times New Roman"/>
          <w:szCs w:val="24"/>
          <w:lang w:val="es-PR"/>
        </w:rPr>
        <w:t>. Río Piedras: Editorial de la Universidad de Puerto Rico.</w:t>
      </w:r>
    </w:p>
    <w:p w14:paraId="1F264107" w14:textId="77777777" w:rsidR="00C728B2" w:rsidRPr="00C728B2" w:rsidRDefault="00C728B2" w:rsidP="00C728B2">
      <w:pPr>
        <w:tabs>
          <w:tab w:val="left" w:pos="567"/>
        </w:tabs>
        <w:ind w:left="1080" w:right="-988"/>
        <w:rPr>
          <w:rFonts w:ascii="Times New Roman" w:hAnsi="Times New Roman"/>
          <w:szCs w:val="24"/>
          <w:lang w:val="es-PR"/>
        </w:rPr>
      </w:pPr>
    </w:p>
    <w:p w14:paraId="19996198" w14:textId="77777777" w:rsidR="00AA6B12" w:rsidRPr="007F3810" w:rsidRDefault="00AA6B12" w:rsidP="00805CEC">
      <w:pPr>
        <w:ind w:left="1440" w:right="-988" w:hanging="450"/>
        <w:rPr>
          <w:rFonts w:ascii="Times New Roman" w:hAnsi="Times New Roman"/>
          <w:szCs w:val="24"/>
        </w:rPr>
      </w:pPr>
      <w:r w:rsidRPr="007F3810">
        <w:rPr>
          <w:rFonts w:ascii="Times New Roman" w:hAnsi="Times New Roman"/>
          <w:szCs w:val="24"/>
          <w:lang w:val="es-PR"/>
        </w:rPr>
        <w:t xml:space="preserve">Boal, Augusto. </w:t>
      </w:r>
      <w:r w:rsidRPr="007F3810">
        <w:rPr>
          <w:rFonts w:ascii="Times New Roman" w:hAnsi="Times New Roman"/>
          <w:szCs w:val="24"/>
        </w:rPr>
        <w:t xml:space="preserve">(1995). </w:t>
      </w:r>
      <w:r w:rsidRPr="007F3810">
        <w:rPr>
          <w:rFonts w:ascii="Times New Roman" w:hAnsi="Times New Roman"/>
          <w:b/>
          <w:szCs w:val="24"/>
        </w:rPr>
        <w:t>The Rainbow of Desire: The Boal Method of Theatre and Therapy</w:t>
      </w:r>
      <w:r w:rsidRPr="007F3810">
        <w:rPr>
          <w:rFonts w:ascii="Times New Roman" w:hAnsi="Times New Roman"/>
          <w:szCs w:val="24"/>
        </w:rPr>
        <w:t>. New York: Routledge.</w:t>
      </w:r>
    </w:p>
    <w:p w14:paraId="2C41B29A" w14:textId="77777777" w:rsidR="00AA6B12" w:rsidRPr="007F3810" w:rsidRDefault="00AA6B12" w:rsidP="00E71B08">
      <w:pPr>
        <w:ind w:left="1440" w:right="-988" w:hanging="450"/>
        <w:rPr>
          <w:rFonts w:ascii="Times New Roman" w:hAnsi="Times New Roman"/>
          <w:szCs w:val="24"/>
          <w:lang w:val="es-PR"/>
        </w:rPr>
      </w:pPr>
      <w:r w:rsidRPr="007F3810">
        <w:rPr>
          <w:rFonts w:ascii="Times New Roman" w:hAnsi="Times New Roman"/>
          <w:szCs w:val="24"/>
        </w:rPr>
        <w:t xml:space="preserve">Campbell, Melvin. (2004) </w:t>
      </w:r>
      <w:r w:rsidRPr="007F3810">
        <w:rPr>
          <w:rFonts w:ascii="Times New Roman" w:hAnsi="Times New Roman"/>
          <w:b/>
          <w:szCs w:val="24"/>
        </w:rPr>
        <w:t>Readers Theatre in the Classroom: A Manual for Teachers of Children and Adults</w:t>
      </w:r>
      <w:r w:rsidRPr="007F3810">
        <w:rPr>
          <w:rFonts w:ascii="Times New Roman" w:hAnsi="Times New Roman"/>
          <w:szCs w:val="24"/>
        </w:rPr>
        <w:t xml:space="preserve">. </w:t>
      </w:r>
      <w:r w:rsidRPr="007F3810">
        <w:rPr>
          <w:rFonts w:ascii="Times New Roman" w:hAnsi="Times New Roman"/>
          <w:szCs w:val="24"/>
          <w:lang w:val="es-PR"/>
        </w:rPr>
        <w:t xml:space="preserve">Nebraska: iUniverse </w:t>
      </w:r>
      <w:r w:rsidR="00712F23" w:rsidRPr="007F3810">
        <w:rPr>
          <w:rFonts w:ascii="Times New Roman" w:hAnsi="Times New Roman"/>
          <w:szCs w:val="24"/>
          <w:lang w:val="es-PR"/>
        </w:rPr>
        <w:t>Inc.</w:t>
      </w:r>
    </w:p>
    <w:p w14:paraId="57261111" w14:textId="77777777" w:rsidR="00AA6B12" w:rsidRPr="007F3810" w:rsidRDefault="00AA6B12" w:rsidP="00805CEC">
      <w:pPr>
        <w:ind w:left="1440" w:right="-988" w:hanging="450"/>
        <w:rPr>
          <w:rFonts w:ascii="Times New Roman" w:hAnsi="Times New Roman"/>
          <w:szCs w:val="24"/>
          <w:lang w:val="es-PR"/>
        </w:rPr>
      </w:pPr>
      <w:r w:rsidRPr="007F3810">
        <w:rPr>
          <w:rFonts w:ascii="Times New Roman" w:hAnsi="Times New Roman"/>
          <w:szCs w:val="24"/>
          <w:lang w:val="es-PR"/>
        </w:rPr>
        <w:t xml:space="preserve">Ceballos, Edgar. (1995). </w:t>
      </w:r>
      <w:r w:rsidRPr="007F3810">
        <w:rPr>
          <w:rFonts w:ascii="Times New Roman" w:hAnsi="Times New Roman"/>
          <w:b/>
          <w:szCs w:val="24"/>
          <w:lang w:val="es-PR"/>
        </w:rPr>
        <w:t>Principios de construcción dramática</w:t>
      </w:r>
      <w:r w:rsidRPr="007F3810">
        <w:rPr>
          <w:rFonts w:ascii="Times New Roman" w:hAnsi="Times New Roman"/>
          <w:szCs w:val="24"/>
          <w:lang w:val="es-PR"/>
        </w:rPr>
        <w:t>. México: Grupo Editorial Gaceta, S.A.</w:t>
      </w:r>
    </w:p>
    <w:p w14:paraId="6A69945C" w14:textId="77777777" w:rsidR="00E30033" w:rsidRPr="007F3810" w:rsidRDefault="00E30033" w:rsidP="00805CEC">
      <w:pPr>
        <w:ind w:left="1440" w:right="-988" w:hanging="450"/>
        <w:rPr>
          <w:rFonts w:ascii="Times New Roman" w:hAnsi="Times New Roman"/>
          <w:szCs w:val="24"/>
        </w:rPr>
      </w:pPr>
      <w:r w:rsidRPr="007F3810">
        <w:rPr>
          <w:rFonts w:ascii="Times New Roman" w:hAnsi="Times New Roman"/>
          <w:szCs w:val="24"/>
        </w:rPr>
        <w:t xml:space="preserve">Chaffee, John. (2012). </w:t>
      </w:r>
      <w:r w:rsidRPr="007F3810">
        <w:rPr>
          <w:rFonts w:ascii="Times New Roman" w:hAnsi="Times New Roman"/>
          <w:b/>
          <w:szCs w:val="24"/>
        </w:rPr>
        <w:t>Thinking Critically</w:t>
      </w:r>
      <w:r w:rsidRPr="007F3810">
        <w:rPr>
          <w:rFonts w:ascii="Times New Roman" w:hAnsi="Times New Roman"/>
          <w:szCs w:val="24"/>
        </w:rPr>
        <w:t xml:space="preserve">. Boston: </w:t>
      </w:r>
      <w:proofErr w:type="spellStart"/>
      <w:r w:rsidRPr="007F3810">
        <w:rPr>
          <w:rFonts w:ascii="Times New Roman" w:hAnsi="Times New Roman"/>
          <w:szCs w:val="24"/>
        </w:rPr>
        <w:t>Wadswortth</w:t>
      </w:r>
      <w:proofErr w:type="spellEnd"/>
      <w:r w:rsidRPr="007F3810">
        <w:rPr>
          <w:rFonts w:ascii="Times New Roman" w:hAnsi="Times New Roman"/>
          <w:szCs w:val="24"/>
        </w:rPr>
        <w:t xml:space="preserve"> Cengage Learning.</w:t>
      </w:r>
    </w:p>
    <w:p w14:paraId="6F6D8FCB" w14:textId="77777777" w:rsidR="00AA6B12" w:rsidRPr="007F3810" w:rsidRDefault="00AA6B12" w:rsidP="00805CEC">
      <w:pPr>
        <w:ind w:left="1440" w:right="-988" w:hanging="450"/>
        <w:rPr>
          <w:rFonts w:ascii="Times New Roman" w:hAnsi="Times New Roman"/>
          <w:szCs w:val="24"/>
        </w:rPr>
      </w:pPr>
      <w:r w:rsidRPr="007F3810">
        <w:rPr>
          <w:rFonts w:ascii="Times New Roman" w:hAnsi="Times New Roman"/>
          <w:szCs w:val="24"/>
        </w:rPr>
        <w:t xml:space="preserve">Consortium of National Arts Education Association. (1994). </w:t>
      </w:r>
      <w:r w:rsidRPr="007F3810">
        <w:rPr>
          <w:rFonts w:ascii="Times New Roman" w:hAnsi="Times New Roman"/>
          <w:b/>
          <w:szCs w:val="24"/>
        </w:rPr>
        <w:t>National Standards for Arts Education</w:t>
      </w:r>
      <w:r w:rsidRPr="007F3810">
        <w:rPr>
          <w:rFonts w:ascii="Times New Roman" w:hAnsi="Times New Roman"/>
          <w:szCs w:val="24"/>
        </w:rPr>
        <w:t>. Reston, Virginia: Music Educator National Conference.</w:t>
      </w:r>
    </w:p>
    <w:p w14:paraId="5932610C" w14:textId="77777777" w:rsidR="00AA6B12" w:rsidRPr="007F3810" w:rsidRDefault="00AA6B12" w:rsidP="00805CEC">
      <w:pPr>
        <w:ind w:left="1440" w:right="-988" w:hanging="450"/>
        <w:rPr>
          <w:rFonts w:ascii="Times New Roman" w:hAnsi="Times New Roman"/>
          <w:szCs w:val="24"/>
        </w:rPr>
      </w:pPr>
      <w:proofErr w:type="spellStart"/>
      <w:r w:rsidRPr="007F3810">
        <w:rPr>
          <w:rFonts w:ascii="Times New Roman" w:hAnsi="Times New Roman"/>
          <w:szCs w:val="24"/>
        </w:rPr>
        <w:t>Deasy</w:t>
      </w:r>
      <w:proofErr w:type="spellEnd"/>
      <w:r w:rsidRPr="007F3810">
        <w:rPr>
          <w:rFonts w:ascii="Times New Roman" w:hAnsi="Times New Roman"/>
          <w:szCs w:val="24"/>
        </w:rPr>
        <w:t xml:space="preserve">, R.J. (2002). </w:t>
      </w:r>
      <w:r w:rsidRPr="007F3810">
        <w:rPr>
          <w:rFonts w:ascii="Times New Roman" w:hAnsi="Times New Roman"/>
          <w:b/>
          <w:bCs/>
          <w:szCs w:val="24"/>
        </w:rPr>
        <w:t>Critical Links: Learning in the Arts and Student Academic and Social Development</w:t>
      </w:r>
      <w:r w:rsidRPr="007F3810">
        <w:rPr>
          <w:rFonts w:ascii="Times New Roman" w:hAnsi="Times New Roman"/>
          <w:szCs w:val="24"/>
        </w:rPr>
        <w:t>. Washington, DC.: Arts Education Partnership.</w:t>
      </w:r>
    </w:p>
    <w:p w14:paraId="7CC1DE66" w14:textId="12E0DC67" w:rsidR="00AA6B12" w:rsidRPr="007F3810" w:rsidRDefault="00AA6B12" w:rsidP="00E71B08">
      <w:pPr>
        <w:ind w:left="1440" w:right="-988" w:hanging="450"/>
        <w:rPr>
          <w:rFonts w:ascii="Times New Roman" w:hAnsi="Times New Roman"/>
          <w:szCs w:val="24"/>
        </w:rPr>
      </w:pPr>
      <w:r w:rsidRPr="007F3810">
        <w:rPr>
          <w:rFonts w:ascii="Times New Roman" w:hAnsi="Times New Roman"/>
          <w:szCs w:val="24"/>
        </w:rPr>
        <w:t>Gavin, Levy.</w:t>
      </w:r>
      <w:r w:rsidR="0010616B" w:rsidRPr="007F3810">
        <w:rPr>
          <w:rFonts w:ascii="Times New Roman" w:hAnsi="Times New Roman"/>
          <w:szCs w:val="24"/>
        </w:rPr>
        <w:t xml:space="preserve"> (2015)</w:t>
      </w:r>
      <w:r w:rsidRPr="007F3810">
        <w:rPr>
          <w:rFonts w:ascii="Times New Roman" w:hAnsi="Times New Roman"/>
          <w:szCs w:val="24"/>
        </w:rPr>
        <w:t xml:space="preserve"> </w:t>
      </w:r>
      <w:r w:rsidRPr="007F3810">
        <w:rPr>
          <w:rFonts w:ascii="Times New Roman" w:hAnsi="Times New Roman"/>
          <w:b/>
          <w:szCs w:val="24"/>
        </w:rPr>
        <w:t>112 Acting Games: A Comprehensive Workbook of Theatre Games for Developing Acting Skills</w:t>
      </w:r>
      <w:r w:rsidRPr="007F3810">
        <w:rPr>
          <w:rFonts w:ascii="Times New Roman" w:hAnsi="Times New Roman"/>
          <w:szCs w:val="24"/>
        </w:rPr>
        <w:t>. Colorado: Meriwether Publishing LTD.</w:t>
      </w:r>
    </w:p>
    <w:p w14:paraId="347DF57A" w14:textId="77777777" w:rsidR="00AA6B12" w:rsidRPr="007F3810" w:rsidRDefault="00AA6B12" w:rsidP="00E71B08">
      <w:pPr>
        <w:ind w:left="1440" w:right="-988" w:hanging="450"/>
        <w:rPr>
          <w:rFonts w:ascii="Times New Roman" w:hAnsi="Times New Roman"/>
          <w:szCs w:val="24"/>
        </w:rPr>
      </w:pPr>
      <w:proofErr w:type="spellStart"/>
      <w:r w:rsidRPr="007F3810">
        <w:rPr>
          <w:rFonts w:ascii="Times New Roman" w:hAnsi="Times New Roman"/>
          <w:szCs w:val="24"/>
        </w:rPr>
        <w:t>Jonhson</w:t>
      </w:r>
      <w:proofErr w:type="spellEnd"/>
      <w:r w:rsidRPr="007F3810">
        <w:rPr>
          <w:rFonts w:ascii="Times New Roman" w:hAnsi="Times New Roman"/>
          <w:szCs w:val="24"/>
        </w:rPr>
        <w:t xml:space="preserve">, Margaret. (2007). </w:t>
      </w:r>
      <w:r w:rsidRPr="007F3810">
        <w:rPr>
          <w:rFonts w:ascii="Times New Roman" w:hAnsi="Times New Roman"/>
          <w:b/>
          <w:bCs/>
          <w:kern w:val="36"/>
          <w:szCs w:val="24"/>
          <w:lang w:eastAsia="es-PR"/>
        </w:rPr>
        <w:t>The Drama Teacher's Survival Guide: A Complete Tool Kit for Theatre Arts</w:t>
      </w:r>
      <w:r w:rsidRPr="007F3810">
        <w:rPr>
          <w:rFonts w:ascii="Times New Roman" w:hAnsi="Times New Roman"/>
          <w:bCs/>
          <w:kern w:val="36"/>
          <w:szCs w:val="24"/>
          <w:lang w:eastAsia="es-PR"/>
        </w:rPr>
        <w:t xml:space="preserve">. </w:t>
      </w:r>
      <w:r w:rsidRPr="007F3810">
        <w:rPr>
          <w:rFonts w:ascii="Times New Roman" w:hAnsi="Times New Roman"/>
          <w:szCs w:val="24"/>
        </w:rPr>
        <w:t xml:space="preserve">New York: Faber &amp; Faber, </w:t>
      </w:r>
      <w:proofErr w:type="gramStart"/>
      <w:r w:rsidRPr="007F3810">
        <w:rPr>
          <w:rFonts w:ascii="Times New Roman" w:hAnsi="Times New Roman"/>
          <w:szCs w:val="24"/>
        </w:rPr>
        <w:t>Inc..</w:t>
      </w:r>
      <w:proofErr w:type="gramEnd"/>
    </w:p>
    <w:p w14:paraId="7CEE9ACC" w14:textId="77777777" w:rsidR="002F58EB" w:rsidRPr="007F3810" w:rsidRDefault="00CE7BE8" w:rsidP="002F58EB">
      <w:pPr>
        <w:ind w:left="1440" w:right="-988" w:hanging="450"/>
        <w:rPr>
          <w:rFonts w:ascii="Times New Roman" w:hAnsi="Times New Roman"/>
          <w:szCs w:val="24"/>
        </w:rPr>
      </w:pPr>
      <w:r w:rsidRPr="007F3810">
        <w:rPr>
          <w:rFonts w:ascii="Times New Roman" w:hAnsi="Times New Roman"/>
          <w:szCs w:val="24"/>
        </w:rPr>
        <w:t xml:space="preserve">Landy, Robert. (1994). </w:t>
      </w:r>
      <w:r w:rsidRPr="007F3810">
        <w:rPr>
          <w:rFonts w:ascii="Times New Roman" w:hAnsi="Times New Roman"/>
          <w:b/>
          <w:szCs w:val="24"/>
        </w:rPr>
        <w:t xml:space="preserve">Drama </w:t>
      </w:r>
      <w:proofErr w:type="spellStart"/>
      <w:proofErr w:type="gramStart"/>
      <w:r w:rsidRPr="007F3810">
        <w:rPr>
          <w:rFonts w:ascii="Times New Roman" w:hAnsi="Times New Roman"/>
          <w:b/>
          <w:szCs w:val="24"/>
        </w:rPr>
        <w:t>Therapy</w:t>
      </w:r>
      <w:r w:rsidRPr="007F3810">
        <w:rPr>
          <w:rFonts w:ascii="Times New Roman" w:hAnsi="Times New Roman"/>
          <w:szCs w:val="24"/>
        </w:rPr>
        <w:t>:</w:t>
      </w:r>
      <w:r w:rsidRPr="007F3810">
        <w:rPr>
          <w:rFonts w:ascii="Times New Roman" w:hAnsi="Times New Roman"/>
          <w:b/>
          <w:szCs w:val="24"/>
        </w:rPr>
        <w:t>Concepts</w:t>
      </w:r>
      <w:proofErr w:type="spellEnd"/>
      <w:proofErr w:type="gramEnd"/>
      <w:r w:rsidRPr="007F3810">
        <w:rPr>
          <w:rFonts w:ascii="Times New Roman" w:hAnsi="Times New Roman"/>
          <w:b/>
          <w:szCs w:val="24"/>
        </w:rPr>
        <w:t>, Theories and Practices</w:t>
      </w:r>
      <w:r w:rsidRPr="007F3810">
        <w:rPr>
          <w:rFonts w:ascii="Times New Roman" w:hAnsi="Times New Roman"/>
          <w:szCs w:val="24"/>
        </w:rPr>
        <w:t>. Springfield: Charles C. Thomas Publisher.</w:t>
      </w:r>
    </w:p>
    <w:p w14:paraId="1ED59EEF" w14:textId="68B575EC" w:rsidR="002F58EB" w:rsidRPr="007F3810" w:rsidRDefault="002F58EB" w:rsidP="002F58EB">
      <w:pPr>
        <w:ind w:left="1440" w:right="-988" w:hanging="450"/>
        <w:rPr>
          <w:rFonts w:ascii="Times New Roman" w:hAnsi="Times New Roman"/>
          <w:szCs w:val="24"/>
        </w:rPr>
      </w:pPr>
      <w:r w:rsidRPr="007F3810">
        <w:rPr>
          <w:szCs w:val="24"/>
        </w:rPr>
        <w:t xml:space="preserve">Levy, Gavin. (2010). </w:t>
      </w:r>
      <w:r w:rsidRPr="007F3810">
        <w:rPr>
          <w:b/>
          <w:szCs w:val="24"/>
        </w:rPr>
        <w:t>275 Acting Games: Connected</w:t>
      </w:r>
      <w:r w:rsidRPr="007F3810">
        <w:rPr>
          <w:szCs w:val="24"/>
        </w:rPr>
        <w:t>. Colorado Springs, Colorado: Meriwether Publishing LTD.</w:t>
      </w:r>
    </w:p>
    <w:p w14:paraId="1371365D" w14:textId="77777777" w:rsidR="00A43A49" w:rsidRPr="007F3810" w:rsidRDefault="00A43A49" w:rsidP="00E71B08">
      <w:pPr>
        <w:ind w:left="1440" w:right="-988" w:hanging="450"/>
        <w:rPr>
          <w:rFonts w:ascii="Times New Roman" w:hAnsi="Times New Roman"/>
          <w:szCs w:val="24"/>
        </w:rPr>
      </w:pPr>
      <w:r w:rsidRPr="007F3810">
        <w:rPr>
          <w:rFonts w:ascii="Times New Roman" w:hAnsi="Times New Roman"/>
          <w:szCs w:val="24"/>
        </w:rPr>
        <w:t xml:space="preserve">Lecoq, Jacques. (2001). </w:t>
      </w:r>
      <w:r w:rsidRPr="007F3810">
        <w:rPr>
          <w:rFonts w:ascii="Times New Roman" w:hAnsi="Times New Roman"/>
          <w:b/>
          <w:szCs w:val="24"/>
        </w:rPr>
        <w:t>The Moving Body: Teaching Creative Theatre</w:t>
      </w:r>
      <w:r w:rsidRPr="007F3810">
        <w:rPr>
          <w:rFonts w:ascii="Times New Roman" w:hAnsi="Times New Roman"/>
          <w:szCs w:val="24"/>
        </w:rPr>
        <w:t>. New York: Routledge.</w:t>
      </w:r>
    </w:p>
    <w:p w14:paraId="793F4C7F" w14:textId="77777777" w:rsidR="00AA6B12" w:rsidRPr="007F3810" w:rsidRDefault="00AA6B12" w:rsidP="00805CEC">
      <w:pPr>
        <w:ind w:left="1440" w:right="-988" w:hanging="450"/>
        <w:rPr>
          <w:rFonts w:ascii="Times New Roman" w:hAnsi="Times New Roman"/>
          <w:szCs w:val="24"/>
        </w:rPr>
      </w:pPr>
      <w:r w:rsidRPr="007F3810">
        <w:rPr>
          <w:rFonts w:ascii="Times New Roman" w:hAnsi="Times New Roman"/>
          <w:szCs w:val="24"/>
        </w:rPr>
        <w:t xml:space="preserve">McCaslin, Nellie. (1987). </w:t>
      </w:r>
      <w:r w:rsidRPr="007F3810">
        <w:rPr>
          <w:rFonts w:ascii="Times New Roman" w:hAnsi="Times New Roman"/>
          <w:b/>
          <w:szCs w:val="24"/>
        </w:rPr>
        <w:t>Creative Drama in the Intermediate Grades: A Hand Book for Teachers</w:t>
      </w:r>
      <w:r w:rsidRPr="007F3810">
        <w:rPr>
          <w:rFonts w:ascii="Times New Roman" w:hAnsi="Times New Roman"/>
          <w:szCs w:val="24"/>
        </w:rPr>
        <w:t>. New York, NY: Longman Inc.</w:t>
      </w:r>
    </w:p>
    <w:p w14:paraId="0C66A59E" w14:textId="77777777" w:rsidR="00AA6B12" w:rsidRPr="008C2D80" w:rsidRDefault="00AA6B12" w:rsidP="00E71B08">
      <w:pPr>
        <w:ind w:left="1440" w:right="-988" w:hanging="450"/>
        <w:rPr>
          <w:rFonts w:ascii="Times New Roman" w:hAnsi="Times New Roman"/>
          <w:szCs w:val="24"/>
          <w:lang w:val="es-PR"/>
        </w:rPr>
      </w:pPr>
      <w:r w:rsidRPr="007F3810">
        <w:rPr>
          <w:rFonts w:ascii="Times New Roman" w:hAnsi="Times New Roman"/>
          <w:szCs w:val="24"/>
        </w:rPr>
        <w:t xml:space="preserve">McKean, Barbara. (2006). </w:t>
      </w:r>
      <w:r w:rsidRPr="007F3810">
        <w:rPr>
          <w:rFonts w:ascii="Times New Roman" w:hAnsi="Times New Roman"/>
          <w:b/>
          <w:szCs w:val="24"/>
        </w:rPr>
        <w:t xml:space="preserve">Teaching Artist at Work: Theatre With Young People in Educational Setting. </w:t>
      </w:r>
      <w:proofErr w:type="gramStart"/>
      <w:r w:rsidRPr="008C2D80">
        <w:rPr>
          <w:rFonts w:ascii="Times New Roman" w:hAnsi="Times New Roman"/>
          <w:szCs w:val="24"/>
          <w:lang w:val="es-PR"/>
        </w:rPr>
        <w:t>New Hampshire</w:t>
      </w:r>
      <w:proofErr w:type="gramEnd"/>
      <w:r w:rsidRPr="008C2D80">
        <w:rPr>
          <w:rFonts w:ascii="Times New Roman" w:hAnsi="Times New Roman"/>
          <w:szCs w:val="24"/>
          <w:lang w:val="es-PR"/>
        </w:rPr>
        <w:t xml:space="preserve">: </w:t>
      </w:r>
      <w:proofErr w:type="spellStart"/>
      <w:r w:rsidRPr="008C2D80">
        <w:rPr>
          <w:rFonts w:ascii="Times New Roman" w:hAnsi="Times New Roman"/>
          <w:szCs w:val="24"/>
          <w:lang w:val="es-PR"/>
        </w:rPr>
        <w:t>Heinemann</w:t>
      </w:r>
      <w:proofErr w:type="spellEnd"/>
      <w:r w:rsidRPr="008C2D80">
        <w:rPr>
          <w:rFonts w:ascii="Times New Roman" w:hAnsi="Times New Roman"/>
          <w:szCs w:val="24"/>
          <w:lang w:val="es-PR"/>
        </w:rPr>
        <w:t>.</w:t>
      </w:r>
    </w:p>
    <w:p w14:paraId="6D222E76" w14:textId="77777777" w:rsidR="002F58EB" w:rsidRPr="007F3810" w:rsidRDefault="00AA6B12" w:rsidP="002F58EB">
      <w:pPr>
        <w:ind w:left="1440" w:right="-988" w:hanging="450"/>
        <w:rPr>
          <w:rFonts w:ascii="Times New Roman" w:hAnsi="Times New Roman"/>
          <w:szCs w:val="24"/>
          <w:lang w:val="es-PR"/>
        </w:rPr>
      </w:pPr>
      <w:r w:rsidRPr="007F3810">
        <w:rPr>
          <w:rFonts w:ascii="Times New Roman" w:hAnsi="Times New Roman"/>
          <w:szCs w:val="24"/>
          <w:lang w:val="es-ES_tradnl"/>
        </w:rPr>
        <w:t xml:space="preserve">Padín </w:t>
      </w:r>
      <w:proofErr w:type="spellStart"/>
      <w:r w:rsidRPr="007F3810">
        <w:rPr>
          <w:rFonts w:ascii="Times New Roman" w:hAnsi="Times New Roman"/>
          <w:szCs w:val="24"/>
          <w:lang w:val="es-ES_tradnl"/>
        </w:rPr>
        <w:t>Zamot</w:t>
      </w:r>
      <w:proofErr w:type="spellEnd"/>
      <w:r w:rsidRPr="007F3810">
        <w:rPr>
          <w:rFonts w:ascii="Times New Roman" w:hAnsi="Times New Roman"/>
          <w:szCs w:val="24"/>
          <w:lang w:val="es-ES_tradnl"/>
        </w:rPr>
        <w:t xml:space="preserve">, William. </w:t>
      </w:r>
      <w:r w:rsidRPr="007F3810">
        <w:rPr>
          <w:rFonts w:ascii="Times New Roman" w:hAnsi="Times New Roman"/>
          <w:szCs w:val="24"/>
          <w:lang w:val="es-PR"/>
        </w:rPr>
        <w:t xml:space="preserve">(2005, 2da Edición Ampliada). </w:t>
      </w:r>
      <w:r w:rsidRPr="007F3810">
        <w:rPr>
          <w:rFonts w:ascii="Times New Roman" w:hAnsi="Times New Roman"/>
          <w:b/>
          <w:szCs w:val="24"/>
          <w:lang w:val="es-PR"/>
        </w:rPr>
        <w:t>Manual de Teatro Escolar: Alternativas para el maestro</w:t>
      </w:r>
      <w:r w:rsidRPr="007F3810">
        <w:rPr>
          <w:rFonts w:ascii="Times New Roman" w:hAnsi="Times New Roman"/>
          <w:szCs w:val="24"/>
          <w:lang w:val="es-PR"/>
        </w:rPr>
        <w:t>. Río Piedras: Editorial de la Universidad de Puerto Rico.</w:t>
      </w:r>
    </w:p>
    <w:p w14:paraId="72E7D56D" w14:textId="77777777" w:rsidR="002F58EB" w:rsidRPr="008C2D80" w:rsidRDefault="002F58EB" w:rsidP="002F58EB">
      <w:pPr>
        <w:ind w:left="1440" w:right="-988" w:hanging="450"/>
        <w:rPr>
          <w:rFonts w:ascii="Times New Roman" w:hAnsi="Times New Roman"/>
          <w:szCs w:val="24"/>
        </w:rPr>
      </w:pPr>
      <w:r w:rsidRPr="007F3810">
        <w:rPr>
          <w:rStyle w:val="ptbrand"/>
          <w:szCs w:val="24"/>
          <w:lang w:val="es-PR"/>
        </w:rPr>
        <w:t xml:space="preserve">Patterson, Jim. </w:t>
      </w:r>
      <w:r w:rsidRPr="007F3810">
        <w:rPr>
          <w:rStyle w:val="ptbrand"/>
          <w:szCs w:val="24"/>
        </w:rPr>
        <w:t xml:space="preserve">(2006). </w:t>
      </w:r>
      <w:r w:rsidRPr="007F3810">
        <w:rPr>
          <w:b/>
          <w:szCs w:val="24"/>
        </w:rPr>
        <w:t>Theatre in the Secondary School Classroom: Methods and Strategies for the Beginning Teacher</w:t>
      </w:r>
      <w:r w:rsidRPr="007F3810">
        <w:rPr>
          <w:szCs w:val="24"/>
        </w:rPr>
        <w:t>. New Hampshire: Heinemann.</w:t>
      </w:r>
    </w:p>
    <w:p w14:paraId="2741997D" w14:textId="77777777" w:rsidR="002F58EB" w:rsidRPr="007F3810" w:rsidRDefault="002F58EB" w:rsidP="002F58EB">
      <w:pPr>
        <w:ind w:left="1440" w:right="-988" w:hanging="450"/>
        <w:rPr>
          <w:rFonts w:ascii="Times New Roman" w:hAnsi="Times New Roman"/>
          <w:szCs w:val="24"/>
          <w:lang w:val="es-PR"/>
        </w:rPr>
      </w:pPr>
      <w:r w:rsidRPr="007F3810">
        <w:rPr>
          <w:szCs w:val="24"/>
        </w:rPr>
        <w:t xml:space="preserve">Robinson, Ken. (2015). </w:t>
      </w:r>
      <w:r w:rsidRPr="007F3810">
        <w:rPr>
          <w:b/>
          <w:szCs w:val="24"/>
        </w:rPr>
        <w:t>Creative School: The Grassroots Revolution That’s Transforming Education</w:t>
      </w:r>
      <w:r w:rsidRPr="007F3810">
        <w:rPr>
          <w:szCs w:val="24"/>
        </w:rPr>
        <w:t>. New York: Penguin Random House.</w:t>
      </w:r>
    </w:p>
    <w:p w14:paraId="2537CA73" w14:textId="08BCDD9F" w:rsidR="002F58EB" w:rsidRPr="008C2D80" w:rsidRDefault="002F58EB" w:rsidP="002F58EB">
      <w:pPr>
        <w:ind w:left="1440" w:right="-988" w:hanging="450"/>
        <w:rPr>
          <w:rFonts w:ascii="Times New Roman" w:hAnsi="Times New Roman"/>
          <w:szCs w:val="24"/>
        </w:rPr>
      </w:pPr>
      <w:r w:rsidRPr="007F3810">
        <w:rPr>
          <w:szCs w:val="24"/>
        </w:rPr>
        <w:t xml:space="preserve">Robinson, Ken. (2011). </w:t>
      </w:r>
      <w:r w:rsidRPr="007F3810">
        <w:rPr>
          <w:b/>
          <w:szCs w:val="24"/>
        </w:rPr>
        <w:t>Out of Our Mind: Learning to be Creative</w:t>
      </w:r>
      <w:r w:rsidRPr="007F3810">
        <w:rPr>
          <w:szCs w:val="24"/>
        </w:rPr>
        <w:t xml:space="preserve">. United </w:t>
      </w:r>
      <w:proofErr w:type="spellStart"/>
      <w:r w:rsidRPr="007F3810">
        <w:rPr>
          <w:szCs w:val="24"/>
        </w:rPr>
        <w:t>Kindom</w:t>
      </w:r>
      <w:proofErr w:type="spellEnd"/>
      <w:r w:rsidRPr="007F3810">
        <w:rPr>
          <w:szCs w:val="24"/>
        </w:rPr>
        <w:t>: Capstone Publishing Ltd.</w:t>
      </w:r>
    </w:p>
    <w:p w14:paraId="0458BCC0" w14:textId="77777777" w:rsidR="00AA6B12" w:rsidRPr="007F3810" w:rsidRDefault="00AA6B12" w:rsidP="00805CEC">
      <w:pPr>
        <w:ind w:left="1440" w:right="-988" w:hanging="450"/>
        <w:rPr>
          <w:rFonts w:ascii="Times New Roman" w:hAnsi="Times New Roman"/>
          <w:szCs w:val="24"/>
        </w:rPr>
      </w:pPr>
      <w:proofErr w:type="spellStart"/>
      <w:r w:rsidRPr="008C2D80">
        <w:rPr>
          <w:rFonts w:ascii="Times New Roman" w:hAnsi="Times New Roman"/>
          <w:szCs w:val="24"/>
        </w:rPr>
        <w:t>Rohd</w:t>
      </w:r>
      <w:proofErr w:type="spellEnd"/>
      <w:r w:rsidRPr="008C2D80">
        <w:rPr>
          <w:rFonts w:ascii="Times New Roman" w:hAnsi="Times New Roman"/>
          <w:szCs w:val="24"/>
        </w:rPr>
        <w:t xml:space="preserve">, Michael. (1998). </w:t>
      </w:r>
      <w:r w:rsidRPr="008C2D80">
        <w:rPr>
          <w:rFonts w:ascii="Times New Roman" w:hAnsi="Times New Roman"/>
          <w:b/>
          <w:szCs w:val="24"/>
        </w:rPr>
        <w:t>Theatre for the Community, Conflict &amp; Dialogue</w:t>
      </w:r>
      <w:r w:rsidRPr="008C2D80">
        <w:rPr>
          <w:rFonts w:ascii="Times New Roman" w:hAnsi="Times New Roman"/>
          <w:szCs w:val="24"/>
        </w:rPr>
        <w:t xml:space="preserve">. </w:t>
      </w:r>
      <w:r w:rsidRPr="007F3810">
        <w:rPr>
          <w:rFonts w:ascii="Times New Roman" w:hAnsi="Times New Roman"/>
          <w:szCs w:val="24"/>
        </w:rPr>
        <w:t>New Hampshire: Heinemann.</w:t>
      </w:r>
    </w:p>
    <w:p w14:paraId="5B4DC812" w14:textId="77777777" w:rsidR="00AA6B12" w:rsidRPr="007F3810" w:rsidRDefault="00AA6B12" w:rsidP="00805CEC">
      <w:pPr>
        <w:ind w:left="1440" w:right="-988" w:hanging="450"/>
        <w:rPr>
          <w:rFonts w:ascii="Times New Roman" w:hAnsi="Times New Roman"/>
          <w:szCs w:val="24"/>
        </w:rPr>
      </w:pPr>
      <w:r w:rsidRPr="007F3810">
        <w:rPr>
          <w:rFonts w:ascii="Times New Roman" w:hAnsi="Times New Roman"/>
          <w:szCs w:val="24"/>
        </w:rPr>
        <w:t xml:space="preserve">Spolin, Viola. (1996). </w:t>
      </w:r>
      <w:r w:rsidRPr="007F3810">
        <w:rPr>
          <w:rFonts w:ascii="Times New Roman" w:hAnsi="Times New Roman"/>
          <w:b/>
          <w:szCs w:val="24"/>
        </w:rPr>
        <w:t>Improvisation for the Theater</w:t>
      </w:r>
      <w:r w:rsidRPr="007F3810">
        <w:rPr>
          <w:rFonts w:ascii="Times New Roman" w:hAnsi="Times New Roman"/>
          <w:szCs w:val="24"/>
        </w:rPr>
        <w:t>. Illinois: Northwestern University Press.</w:t>
      </w:r>
    </w:p>
    <w:p w14:paraId="52014ED4" w14:textId="77777777" w:rsidR="00AA6B12" w:rsidRPr="007F3810" w:rsidRDefault="00AA6B12" w:rsidP="00E71B08">
      <w:pPr>
        <w:ind w:left="1440" w:right="-988" w:hanging="450"/>
        <w:rPr>
          <w:rFonts w:ascii="Times New Roman" w:hAnsi="Times New Roman"/>
          <w:szCs w:val="24"/>
        </w:rPr>
      </w:pPr>
      <w:proofErr w:type="spellStart"/>
      <w:r w:rsidRPr="007F3810">
        <w:rPr>
          <w:rFonts w:ascii="Times New Roman" w:hAnsi="Times New Roman"/>
          <w:szCs w:val="24"/>
        </w:rPr>
        <w:t>Swados</w:t>
      </w:r>
      <w:proofErr w:type="spellEnd"/>
      <w:r w:rsidRPr="007F3810">
        <w:rPr>
          <w:rFonts w:ascii="Times New Roman" w:hAnsi="Times New Roman"/>
          <w:szCs w:val="24"/>
        </w:rPr>
        <w:t xml:space="preserve">, Elizabeth. (2006). </w:t>
      </w:r>
      <w:r w:rsidRPr="007F3810">
        <w:rPr>
          <w:rFonts w:ascii="Times New Roman" w:hAnsi="Times New Roman"/>
          <w:b/>
          <w:szCs w:val="24"/>
        </w:rPr>
        <w:t>At Play: Teaching Teenager Theatre</w:t>
      </w:r>
      <w:r w:rsidRPr="007F3810">
        <w:rPr>
          <w:rFonts w:ascii="Times New Roman" w:hAnsi="Times New Roman"/>
          <w:szCs w:val="24"/>
        </w:rPr>
        <w:t xml:space="preserve">. New York: Faber &amp; Faber, </w:t>
      </w:r>
      <w:proofErr w:type="gramStart"/>
      <w:r w:rsidRPr="007F3810">
        <w:rPr>
          <w:rFonts w:ascii="Times New Roman" w:hAnsi="Times New Roman"/>
          <w:szCs w:val="24"/>
        </w:rPr>
        <w:t>Inc..</w:t>
      </w:r>
      <w:proofErr w:type="gramEnd"/>
    </w:p>
    <w:p w14:paraId="07CC1226" w14:textId="7DA72057" w:rsidR="00B017B3" w:rsidRDefault="00AA6B12" w:rsidP="007F3810">
      <w:pPr>
        <w:ind w:left="1440" w:right="-988" w:hanging="450"/>
        <w:rPr>
          <w:rFonts w:ascii="Times New Roman" w:hAnsi="Times New Roman"/>
          <w:szCs w:val="24"/>
        </w:rPr>
      </w:pPr>
      <w:r w:rsidRPr="007F3810">
        <w:rPr>
          <w:rFonts w:ascii="Times New Roman" w:hAnsi="Times New Roman"/>
          <w:szCs w:val="24"/>
          <w:lang w:val="es-PR"/>
        </w:rPr>
        <w:t xml:space="preserve">Ursi, María E. y González, Héctor. (2002). </w:t>
      </w:r>
      <w:r w:rsidRPr="007F3810">
        <w:rPr>
          <w:rFonts w:ascii="Times New Roman" w:hAnsi="Times New Roman"/>
          <w:b/>
          <w:szCs w:val="24"/>
          <w:lang w:val="es-PR"/>
        </w:rPr>
        <w:t>Manual de teatro para niños y docentes</w:t>
      </w:r>
      <w:r w:rsidRPr="007F3810">
        <w:rPr>
          <w:rFonts w:ascii="Times New Roman" w:hAnsi="Times New Roman"/>
          <w:szCs w:val="24"/>
          <w:lang w:val="es-PR"/>
        </w:rPr>
        <w:t xml:space="preserve">. </w:t>
      </w:r>
      <w:r w:rsidRPr="007F3810">
        <w:rPr>
          <w:rFonts w:ascii="Times New Roman" w:hAnsi="Times New Roman"/>
          <w:szCs w:val="24"/>
        </w:rPr>
        <w:t xml:space="preserve">Buenos Aires: </w:t>
      </w:r>
      <w:proofErr w:type="spellStart"/>
      <w:r w:rsidRPr="007F3810">
        <w:rPr>
          <w:rFonts w:ascii="Times New Roman" w:hAnsi="Times New Roman"/>
          <w:szCs w:val="24"/>
        </w:rPr>
        <w:t>Ediciones</w:t>
      </w:r>
      <w:proofErr w:type="spellEnd"/>
      <w:r w:rsidRPr="007F3810">
        <w:rPr>
          <w:rFonts w:ascii="Times New Roman" w:hAnsi="Times New Roman"/>
          <w:szCs w:val="24"/>
        </w:rPr>
        <w:t xml:space="preserve"> </w:t>
      </w:r>
      <w:proofErr w:type="spellStart"/>
      <w:r w:rsidRPr="007F3810">
        <w:rPr>
          <w:rFonts w:ascii="Times New Roman" w:hAnsi="Times New Roman"/>
          <w:szCs w:val="24"/>
        </w:rPr>
        <w:t>Novedades</w:t>
      </w:r>
      <w:proofErr w:type="spellEnd"/>
      <w:r w:rsidRPr="007F3810">
        <w:rPr>
          <w:rFonts w:ascii="Times New Roman" w:hAnsi="Times New Roman"/>
          <w:szCs w:val="24"/>
        </w:rPr>
        <w:t xml:space="preserve"> </w:t>
      </w:r>
      <w:proofErr w:type="spellStart"/>
      <w:r w:rsidRPr="007F3810">
        <w:rPr>
          <w:rFonts w:ascii="Times New Roman" w:hAnsi="Times New Roman"/>
          <w:szCs w:val="24"/>
        </w:rPr>
        <w:t>Educativas</w:t>
      </w:r>
      <w:proofErr w:type="spellEnd"/>
      <w:r w:rsidRPr="007F3810">
        <w:rPr>
          <w:rFonts w:ascii="Times New Roman" w:hAnsi="Times New Roman"/>
          <w:szCs w:val="24"/>
        </w:rPr>
        <w:t>.</w:t>
      </w:r>
    </w:p>
    <w:p w14:paraId="0F909894" w14:textId="77777777" w:rsidR="007F3810" w:rsidRPr="007F3810" w:rsidRDefault="007F3810" w:rsidP="007F3810">
      <w:pPr>
        <w:ind w:left="1440" w:right="-988" w:hanging="450"/>
        <w:rPr>
          <w:rFonts w:ascii="Times New Roman" w:hAnsi="Times New Roman"/>
          <w:szCs w:val="24"/>
        </w:rPr>
      </w:pPr>
    </w:p>
    <w:p w14:paraId="3AE0F0C8" w14:textId="1DDD0C48" w:rsidR="00B017B3" w:rsidRPr="00C728B2" w:rsidRDefault="00A43A49" w:rsidP="00B017B3">
      <w:pPr>
        <w:ind w:left="1440" w:right="-988" w:hanging="450"/>
        <w:jc w:val="right"/>
        <w:rPr>
          <w:rFonts w:ascii="Times New Roman" w:hAnsi="Times New Roman"/>
          <w:szCs w:val="24"/>
          <w:lang w:val="es-PR"/>
        </w:rPr>
      </w:pPr>
      <w:proofErr w:type="spellStart"/>
      <w:r>
        <w:rPr>
          <w:rFonts w:ascii="Times New Roman" w:hAnsi="Times New Roman"/>
          <w:szCs w:val="24"/>
          <w:lang w:val="es-PR"/>
        </w:rPr>
        <w:t>w</w:t>
      </w:r>
      <w:r w:rsidR="00A5185C">
        <w:rPr>
          <w:rFonts w:ascii="Times New Roman" w:hAnsi="Times New Roman"/>
          <w:szCs w:val="24"/>
          <w:lang w:val="es-PR"/>
        </w:rPr>
        <w:t>pz</w:t>
      </w:r>
      <w:proofErr w:type="spellEnd"/>
      <w:r w:rsidR="00A5185C">
        <w:rPr>
          <w:rFonts w:ascii="Times New Roman" w:hAnsi="Times New Roman"/>
          <w:szCs w:val="24"/>
          <w:lang w:val="es-PR"/>
        </w:rPr>
        <w:t>/enero/2019</w:t>
      </w:r>
    </w:p>
    <w:sectPr w:rsidR="00B017B3" w:rsidRPr="00C728B2" w:rsidSect="00732A62">
      <w:headerReference w:type="default" r:id="rId10"/>
      <w:footerReference w:type="even" r:id="rId11"/>
      <w:footerReference w:type="default" r:id="rId12"/>
      <w:footnotePr>
        <w:numRestart w:val="eachPage"/>
      </w:footnotePr>
      <w:pgSz w:w="12240" w:h="15840"/>
      <w:pgMar w:top="1440" w:right="1440" w:bottom="1440" w:left="1440" w:header="734" w:footer="734" w:gutter="0"/>
      <w:cols w:space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3F94CB" w14:textId="77777777" w:rsidR="000750BB" w:rsidRDefault="000750BB">
      <w:r>
        <w:separator/>
      </w:r>
    </w:p>
  </w:endnote>
  <w:endnote w:type="continuationSeparator" w:id="0">
    <w:p w14:paraId="217488C7" w14:textId="77777777" w:rsidR="000750BB" w:rsidRDefault="00075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Cambria Math"/>
    <w:panose1 w:val="02040503060506020304"/>
    <w:charset w:val="4D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7DCBDA" w14:textId="77777777" w:rsidR="000E0FA3" w:rsidRDefault="002D6534">
    <w:pPr>
      <w:pStyle w:val="Footer"/>
      <w:framePr w:w="576" w:wrap="around" w:vAnchor="page" w:hAnchor="page" w:x="11215" w:y="16381"/>
      <w:widowControl w:val="0"/>
      <w:jc w:val="right"/>
      <w:rPr>
        <w:rStyle w:val="PageNumber"/>
      </w:rPr>
    </w:pPr>
    <w:r>
      <w:rPr>
        <w:rStyle w:val="PageNumber"/>
      </w:rPr>
      <w:fldChar w:fldCharType="begin"/>
    </w:r>
    <w:r w:rsidR="000E0FA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B023E90" w14:textId="77777777" w:rsidR="000E0FA3" w:rsidRDefault="000E0FA3">
    <w:pPr>
      <w:pStyle w:val="Footer"/>
      <w:widowControl w:val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96AEC" w14:textId="77777777" w:rsidR="000E0FA3" w:rsidRDefault="000E0FA3">
    <w:pPr>
      <w:pStyle w:val="Footer"/>
      <w:widowControl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81EC3D" w14:textId="77777777" w:rsidR="000750BB" w:rsidRDefault="000750BB">
      <w:r>
        <w:separator/>
      </w:r>
    </w:p>
  </w:footnote>
  <w:footnote w:type="continuationSeparator" w:id="0">
    <w:p w14:paraId="11D06C11" w14:textId="77777777" w:rsidR="000750BB" w:rsidRDefault="000750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49E458" w14:textId="77777777" w:rsidR="000E0FA3" w:rsidRPr="00AF7E35" w:rsidRDefault="00AF7E35">
    <w:pPr>
      <w:pStyle w:val="Header"/>
      <w:widowControl w:val="0"/>
      <w:rPr>
        <w:rFonts w:ascii="Times New Roman" w:hAnsi="Times New Roman"/>
        <w:b/>
        <w:szCs w:val="24"/>
        <w:lang w:val="es-PR"/>
      </w:rPr>
    </w:pPr>
    <w:r w:rsidRPr="00AF7E35">
      <w:rPr>
        <w:rFonts w:ascii="Times New Roman" w:hAnsi="Times New Roman"/>
        <w:b/>
        <w:i/>
        <w:szCs w:val="24"/>
        <w:u w:val="single"/>
        <w:lang w:val="es-PR"/>
      </w:rPr>
      <w:t>Currículo y Metod</w:t>
    </w:r>
    <w:r w:rsidR="008E47FE">
      <w:rPr>
        <w:rFonts w:ascii="Times New Roman" w:hAnsi="Times New Roman"/>
        <w:b/>
        <w:i/>
        <w:szCs w:val="24"/>
        <w:u w:val="single"/>
        <w:lang w:val="es-PR"/>
      </w:rPr>
      <w:t>ol</w:t>
    </w:r>
    <w:r w:rsidR="004F657F">
      <w:rPr>
        <w:rFonts w:ascii="Times New Roman" w:hAnsi="Times New Roman"/>
        <w:b/>
        <w:i/>
        <w:szCs w:val="24"/>
        <w:u w:val="single"/>
        <w:lang w:val="es-PR"/>
      </w:rPr>
      <w:t>ogía de la Enseñanza de Teatro en Escuela Elemental</w:t>
    </w:r>
    <w:r w:rsidR="004F657F">
      <w:rPr>
        <w:rFonts w:ascii="Times New Roman" w:hAnsi="Times New Roman"/>
        <w:b/>
        <w:i/>
        <w:szCs w:val="24"/>
        <w:lang w:val="es-PR"/>
      </w:rPr>
      <w:t xml:space="preserve"> (EDPE 4141)</w:t>
    </w:r>
    <w:r w:rsidR="004F657F">
      <w:rPr>
        <w:rFonts w:ascii="Times New Roman" w:hAnsi="Times New Roman"/>
        <w:b/>
        <w:szCs w:val="24"/>
        <w:lang w:val="es-PR"/>
      </w:rPr>
      <w:t xml:space="preserve">  </w:t>
    </w:r>
    <w:r w:rsidR="000E0FA3" w:rsidRPr="00AF7E35">
      <w:rPr>
        <w:rFonts w:ascii="Times New Roman" w:hAnsi="Times New Roman"/>
        <w:b/>
        <w:szCs w:val="24"/>
        <w:lang w:val="es-PR"/>
      </w:rPr>
      <w:t xml:space="preserve">      </w:t>
    </w:r>
    <w:r w:rsidR="000E0FA3" w:rsidRPr="00AF7E35">
      <w:rPr>
        <w:rFonts w:ascii="Times New Roman" w:hAnsi="Times New Roman"/>
        <w:szCs w:val="24"/>
      </w:rPr>
      <w:pgNum/>
    </w:r>
  </w:p>
  <w:p w14:paraId="20C9BB7E" w14:textId="77777777" w:rsidR="000E0FA3" w:rsidRPr="00AF7E35" w:rsidRDefault="000E0FA3">
    <w:pPr>
      <w:pStyle w:val="Header"/>
      <w:widowControl w:val="0"/>
      <w:rPr>
        <w:rFonts w:ascii="Times New Roman" w:hAnsi="Times New Roman"/>
        <w:b/>
        <w:szCs w:val="24"/>
      </w:rPr>
    </w:pPr>
    <w:r w:rsidRPr="00AF7E35">
      <w:rPr>
        <w:rFonts w:ascii="Times New Roman" w:hAnsi="Times New Roman"/>
        <w:b/>
        <w:szCs w:val="24"/>
      </w:rPr>
      <w:t xml:space="preserve">William </w:t>
    </w:r>
    <w:proofErr w:type="spellStart"/>
    <w:r w:rsidRPr="00AF7E35">
      <w:rPr>
        <w:rFonts w:ascii="Times New Roman" w:hAnsi="Times New Roman"/>
        <w:b/>
        <w:szCs w:val="24"/>
      </w:rPr>
      <w:t>Padín</w:t>
    </w:r>
    <w:proofErr w:type="spellEnd"/>
    <w:r w:rsidRPr="00AF7E35">
      <w:rPr>
        <w:rFonts w:ascii="Times New Roman" w:hAnsi="Times New Roman"/>
        <w:b/>
        <w:szCs w:val="24"/>
      </w:rPr>
      <w:t xml:space="preserve"> </w:t>
    </w:r>
    <w:proofErr w:type="spellStart"/>
    <w:r w:rsidRPr="00AF7E35">
      <w:rPr>
        <w:rFonts w:ascii="Times New Roman" w:hAnsi="Times New Roman"/>
        <w:b/>
        <w:szCs w:val="24"/>
      </w:rPr>
      <w:t>Zamot</w:t>
    </w:r>
    <w:proofErr w:type="spellEnd"/>
    <w:r w:rsidRPr="00AF7E35">
      <w:rPr>
        <w:rFonts w:ascii="Times New Roman" w:hAnsi="Times New Roman"/>
        <w:b/>
        <w:szCs w:val="24"/>
      </w:rPr>
      <w:t xml:space="preserve">, </w:t>
    </w:r>
    <w:proofErr w:type="spellStart"/>
    <w:r w:rsidRPr="00AF7E35">
      <w:rPr>
        <w:rFonts w:ascii="Times New Roman" w:hAnsi="Times New Roman"/>
        <w:b/>
        <w:szCs w:val="24"/>
      </w:rPr>
      <w:t>Ed.D</w:t>
    </w:r>
    <w:proofErr w:type="spellEnd"/>
    <w:r w:rsidRPr="00AF7E35">
      <w:rPr>
        <w:rFonts w:ascii="Times New Roman" w:hAnsi="Times New Roman"/>
        <w:b/>
        <w:szCs w:val="24"/>
      </w:rPr>
      <w:t>.</w:t>
    </w:r>
  </w:p>
  <w:p w14:paraId="762A9B19" w14:textId="77777777" w:rsidR="000E0FA3" w:rsidRDefault="000E0FA3">
    <w:pPr>
      <w:pStyle w:val="Header"/>
      <w:widowControl w:val="0"/>
      <w:rPr>
        <w:rFonts w:ascii="Arial" w:hAnsi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2006D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631C1F"/>
    <w:multiLevelType w:val="multilevel"/>
    <w:tmpl w:val="F7FAEB12"/>
    <w:lvl w:ilvl="0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6924A18"/>
    <w:multiLevelType w:val="hybridMultilevel"/>
    <w:tmpl w:val="E47AC7D2"/>
    <w:lvl w:ilvl="0" w:tplc="8498538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42038"/>
    <w:multiLevelType w:val="hybridMultilevel"/>
    <w:tmpl w:val="4C826B6E"/>
    <w:lvl w:ilvl="0" w:tplc="4BC09D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00A0019">
      <w:start w:val="1"/>
      <w:numFmt w:val="lowerLetter"/>
      <w:lvlText w:val="%2."/>
      <w:lvlJc w:val="left"/>
      <w:pPr>
        <w:ind w:left="1440" w:hanging="360"/>
      </w:pPr>
    </w:lvl>
    <w:lvl w:ilvl="2" w:tplc="500A001B">
      <w:start w:val="1"/>
      <w:numFmt w:val="lowerRoman"/>
      <w:lvlText w:val="%3."/>
      <w:lvlJc w:val="right"/>
      <w:pPr>
        <w:ind w:left="2160" w:hanging="180"/>
      </w:pPr>
    </w:lvl>
    <w:lvl w:ilvl="3" w:tplc="500A000F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A1B9B"/>
    <w:multiLevelType w:val="hybridMultilevel"/>
    <w:tmpl w:val="A98E5C1E"/>
    <w:lvl w:ilvl="0" w:tplc="ABD0CD3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500A0019">
      <w:start w:val="1"/>
      <w:numFmt w:val="lowerLetter"/>
      <w:lvlText w:val="%2."/>
      <w:lvlJc w:val="left"/>
      <w:pPr>
        <w:ind w:left="2160" w:hanging="360"/>
      </w:pPr>
    </w:lvl>
    <w:lvl w:ilvl="2" w:tplc="500A001B" w:tentative="1">
      <w:start w:val="1"/>
      <w:numFmt w:val="lowerRoman"/>
      <w:lvlText w:val="%3."/>
      <w:lvlJc w:val="right"/>
      <w:pPr>
        <w:ind w:left="2880" w:hanging="180"/>
      </w:pPr>
    </w:lvl>
    <w:lvl w:ilvl="3" w:tplc="500A000F" w:tentative="1">
      <w:start w:val="1"/>
      <w:numFmt w:val="decimal"/>
      <w:lvlText w:val="%4."/>
      <w:lvlJc w:val="left"/>
      <w:pPr>
        <w:ind w:left="3600" w:hanging="360"/>
      </w:pPr>
    </w:lvl>
    <w:lvl w:ilvl="4" w:tplc="500A0019" w:tentative="1">
      <w:start w:val="1"/>
      <w:numFmt w:val="lowerLetter"/>
      <w:lvlText w:val="%5."/>
      <w:lvlJc w:val="left"/>
      <w:pPr>
        <w:ind w:left="4320" w:hanging="360"/>
      </w:pPr>
    </w:lvl>
    <w:lvl w:ilvl="5" w:tplc="500A001B" w:tentative="1">
      <w:start w:val="1"/>
      <w:numFmt w:val="lowerRoman"/>
      <w:lvlText w:val="%6."/>
      <w:lvlJc w:val="right"/>
      <w:pPr>
        <w:ind w:left="5040" w:hanging="180"/>
      </w:pPr>
    </w:lvl>
    <w:lvl w:ilvl="6" w:tplc="500A000F" w:tentative="1">
      <w:start w:val="1"/>
      <w:numFmt w:val="decimal"/>
      <w:lvlText w:val="%7."/>
      <w:lvlJc w:val="left"/>
      <w:pPr>
        <w:ind w:left="5760" w:hanging="360"/>
      </w:pPr>
    </w:lvl>
    <w:lvl w:ilvl="7" w:tplc="500A0019" w:tentative="1">
      <w:start w:val="1"/>
      <w:numFmt w:val="lowerLetter"/>
      <w:lvlText w:val="%8."/>
      <w:lvlJc w:val="left"/>
      <w:pPr>
        <w:ind w:left="6480" w:hanging="360"/>
      </w:pPr>
    </w:lvl>
    <w:lvl w:ilvl="8" w:tplc="5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9062E51"/>
    <w:multiLevelType w:val="hybridMultilevel"/>
    <w:tmpl w:val="A2B80CC2"/>
    <w:lvl w:ilvl="0" w:tplc="5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C353D5"/>
    <w:multiLevelType w:val="hybridMultilevel"/>
    <w:tmpl w:val="9B28F7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8C5E3B"/>
    <w:multiLevelType w:val="hybridMultilevel"/>
    <w:tmpl w:val="6CAA369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BEA20F0"/>
    <w:multiLevelType w:val="hybridMultilevel"/>
    <w:tmpl w:val="C3CAA43A"/>
    <w:lvl w:ilvl="0" w:tplc="F2786A06">
      <w:start w:val="1"/>
      <w:numFmt w:val="upperRoman"/>
      <w:lvlText w:val="%1."/>
      <w:lvlJc w:val="left"/>
      <w:pPr>
        <w:ind w:left="1457" w:hanging="720"/>
      </w:pPr>
      <w:rPr>
        <w:rFonts w:hint="default"/>
      </w:rPr>
    </w:lvl>
    <w:lvl w:ilvl="1" w:tplc="500A0019">
      <w:start w:val="1"/>
      <w:numFmt w:val="lowerLetter"/>
      <w:lvlText w:val="%2."/>
      <w:lvlJc w:val="left"/>
      <w:pPr>
        <w:ind w:left="1817" w:hanging="360"/>
      </w:pPr>
    </w:lvl>
    <w:lvl w:ilvl="2" w:tplc="500A001B">
      <w:start w:val="1"/>
      <w:numFmt w:val="lowerRoman"/>
      <w:lvlText w:val="%3."/>
      <w:lvlJc w:val="right"/>
      <w:pPr>
        <w:ind w:left="2537" w:hanging="180"/>
      </w:pPr>
    </w:lvl>
    <w:lvl w:ilvl="3" w:tplc="500A000F" w:tentative="1">
      <w:start w:val="1"/>
      <w:numFmt w:val="decimal"/>
      <w:lvlText w:val="%4."/>
      <w:lvlJc w:val="left"/>
      <w:pPr>
        <w:ind w:left="3257" w:hanging="360"/>
      </w:pPr>
    </w:lvl>
    <w:lvl w:ilvl="4" w:tplc="500A0019" w:tentative="1">
      <w:start w:val="1"/>
      <w:numFmt w:val="lowerLetter"/>
      <w:lvlText w:val="%5."/>
      <w:lvlJc w:val="left"/>
      <w:pPr>
        <w:ind w:left="3977" w:hanging="360"/>
      </w:pPr>
    </w:lvl>
    <w:lvl w:ilvl="5" w:tplc="500A001B" w:tentative="1">
      <w:start w:val="1"/>
      <w:numFmt w:val="lowerRoman"/>
      <w:lvlText w:val="%6."/>
      <w:lvlJc w:val="right"/>
      <w:pPr>
        <w:ind w:left="4697" w:hanging="180"/>
      </w:pPr>
    </w:lvl>
    <w:lvl w:ilvl="6" w:tplc="500A000F" w:tentative="1">
      <w:start w:val="1"/>
      <w:numFmt w:val="decimal"/>
      <w:lvlText w:val="%7."/>
      <w:lvlJc w:val="left"/>
      <w:pPr>
        <w:ind w:left="5417" w:hanging="360"/>
      </w:pPr>
    </w:lvl>
    <w:lvl w:ilvl="7" w:tplc="500A0019" w:tentative="1">
      <w:start w:val="1"/>
      <w:numFmt w:val="lowerLetter"/>
      <w:lvlText w:val="%8."/>
      <w:lvlJc w:val="left"/>
      <w:pPr>
        <w:ind w:left="6137" w:hanging="360"/>
      </w:pPr>
    </w:lvl>
    <w:lvl w:ilvl="8" w:tplc="500A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9" w15:restartNumberingAfterBreak="0">
    <w:nsid w:val="68F83CAB"/>
    <w:multiLevelType w:val="multilevel"/>
    <w:tmpl w:val="AA7CED8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6B903141"/>
    <w:multiLevelType w:val="multilevel"/>
    <w:tmpl w:val="AA7CED8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6D9C44C9"/>
    <w:multiLevelType w:val="hybridMultilevel"/>
    <w:tmpl w:val="A75AA2CC"/>
    <w:lvl w:ilvl="0" w:tplc="5F081E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800" w:hanging="360"/>
      </w:pPr>
    </w:lvl>
    <w:lvl w:ilvl="2" w:tplc="500A001B" w:tentative="1">
      <w:start w:val="1"/>
      <w:numFmt w:val="lowerRoman"/>
      <w:lvlText w:val="%3."/>
      <w:lvlJc w:val="right"/>
      <w:pPr>
        <w:ind w:left="2520" w:hanging="180"/>
      </w:pPr>
    </w:lvl>
    <w:lvl w:ilvl="3" w:tplc="500A000F" w:tentative="1">
      <w:start w:val="1"/>
      <w:numFmt w:val="decimal"/>
      <w:lvlText w:val="%4."/>
      <w:lvlJc w:val="left"/>
      <w:pPr>
        <w:ind w:left="3240" w:hanging="360"/>
      </w:pPr>
    </w:lvl>
    <w:lvl w:ilvl="4" w:tplc="500A0019" w:tentative="1">
      <w:start w:val="1"/>
      <w:numFmt w:val="lowerLetter"/>
      <w:lvlText w:val="%5."/>
      <w:lvlJc w:val="left"/>
      <w:pPr>
        <w:ind w:left="3960" w:hanging="360"/>
      </w:pPr>
    </w:lvl>
    <w:lvl w:ilvl="5" w:tplc="500A001B" w:tentative="1">
      <w:start w:val="1"/>
      <w:numFmt w:val="lowerRoman"/>
      <w:lvlText w:val="%6."/>
      <w:lvlJc w:val="right"/>
      <w:pPr>
        <w:ind w:left="4680" w:hanging="180"/>
      </w:pPr>
    </w:lvl>
    <w:lvl w:ilvl="6" w:tplc="500A000F" w:tentative="1">
      <w:start w:val="1"/>
      <w:numFmt w:val="decimal"/>
      <w:lvlText w:val="%7."/>
      <w:lvlJc w:val="left"/>
      <w:pPr>
        <w:ind w:left="5400" w:hanging="360"/>
      </w:pPr>
    </w:lvl>
    <w:lvl w:ilvl="7" w:tplc="500A0019" w:tentative="1">
      <w:start w:val="1"/>
      <w:numFmt w:val="lowerLetter"/>
      <w:lvlText w:val="%8."/>
      <w:lvlJc w:val="left"/>
      <w:pPr>
        <w:ind w:left="6120" w:hanging="360"/>
      </w:pPr>
    </w:lvl>
    <w:lvl w:ilvl="8" w:tplc="50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9"/>
  </w:num>
  <w:num w:numId="5">
    <w:abstractNumId w:val="5"/>
  </w:num>
  <w:num w:numId="6">
    <w:abstractNumId w:val="11"/>
  </w:num>
  <w:num w:numId="7">
    <w:abstractNumId w:val="4"/>
  </w:num>
  <w:num w:numId="8">
    <w:abstractNumId w:val="10"/>
  </w:num>
  <w:num w:numId="9">
    <w:abstractNumId w:val="2"/>
  </w:num>
  <w:num w:numId="10">
    <w:abstractNumId w:val="6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hyphenationZone w:val="0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E45"/>
    <w:rsid w:val="00013071"/>
    <w:rsid w:val="000403DC"/>
    <w:rsid w:val="00051FA9"/>
    <w:rsid w:val="000750BB"/>
    <w:rsid w:val="00090442"/>
    <w:rsid w:val="0009054F"/>
    <w:rsid w:val="00091690"/>
    <w:rsid w:val="000E0D2C"/>
    <w:rsid w:val="000E0FA3"/>
    <w:rsid w:val="00101F41"/>
    <w:rsid w:val="001055C4"/>
    <w:rsid w:val="0010616B"/>
    <w:rsid w:val="00106582"/>
    <w:rsid w:val="00136DD8"/>
    <w:rsid w:val="00150988"/>
    <w:rsid w:val="001838AB"/>
    <w:rsid w:val="001A4736"/>
    <w:rsid w:val="00204D0F"/>
    <w:rsid w:val="00220610"/>
    <w:rsid w:val="00226296"/>
    <w:rsid w:val="002304A6"/>
    <w:rsid w:val="00240CF4"/>
    <w:rsid w:val="002442CE"/>
    <w:rsid w:val="00250503"/>
    <w:rsid w:val="00252AB1"/>
    <w:rsid w:val="0026124B"/>
    <w:rsid w:val="00267651"/>
    <w:rsid w:val="00283B5A"/>
    <w:rsid w:val="00290E63"/>
    <w:rsid w:val="002D6534"/>
    <w:rsid w:val="002F58EB"/>
    <w:rsid w:val="002F59E1"/>
    <w:rsid w:val="003034FC"/>
    <w:rsid w:val="00316518"/>
    <w:rsid w:val="0031771C"/>
    <w:rsid w:val="00355371"/>
    <w:rsid w:val="003764AA"/>
    <w:rsid w:val="00377CEA"/>
    <w:rsid w:val="00382EB2"/>
    <w:rsid w:val="003B325E"/>
    <w:rsid w:val="003B7BDD"/>
    <w:rsid w:val="003C169F"/>
    <w:rsid w:val="00402A73"/>
    <w:rsid w:val="0042337A"/>
    <w:rsid w:val="0042739A"/>
    <w:rsid w:val="00431C70"/>
    <w:rsid w:val="00442C5C"/>
    <w:rsid w:val="004439E0"/>
    <w:rsid w:val="00456B51"/>
    <w:rsid w:val="00475E31"/>
    <w:rsid w:val="00485C84"/>
    <w:rsid w:val="004B0DBA"/>
    <w:rsid w:val="004B7690"/>
    <w:rsid w:val="004C5B4A"/>
    <w:rsid w:val="004E47CC"/>
    <w:rsid w:val="004F1E36"/>
    <w:rsid w:val="004F2A46"/>
    <w:rsid w:val="004F657F"/>
    <w:rsid w:val="00505A96"/>
    <w:rsid w:val="00536C07"/>
    <w:rsid w:val="0054350E"/>
    <w:rsid w:val="005577EF"/>
    <w:rsid w:val="00557FC8"/>
    <w:rsid w:val="00567660"/>
    <w:rsid w:val="00572332"/>
    <w:rsid w:val="00575F89"/>
    <w:rsid w:val="005776BB"/>
    <w:rsid w:val="00582199"/>
    <w:rsid w:val="00586052"/>
    <w:rsid w:val="005B2078"/>
    <w:rsid w:val="005B34D2"/>
    <w:rsid w:val="005E2C05"/>
    <w:rsid w:val="005F4911"/>
    <w:rsid w:val="00607B8D"/>
    <w:rsid w:val="006302B3"/>
    <w:rsid w:val="00651124"/>
    <w:rsid w:val="006577E4"/>
    <w:rsid w:val="00697344"/>
    <w:rsid w:val="006D3519"/>
    <w:rsid w:val="00712F23"/>
    <w:rsid w:val="00732A62"/>
    <w:rsid w:val="007528E0"/>
    <w:rsid w:val="007808C0"/>
    <w:rsid w:val="007C6E38"/>
    <w:rsid w:val="007D4FF4"/>
    <w:rsid w:val="007F10A7"/>
    <w:rsid w:val="007F3810"/>
    <w:rsid w:val="008043DD"/>
    <w:rsid w:val="00805CEC"/>
    <w:rsid w:val="008405D8"/>
    <w:rsid w:val="00844A8F"/>
    <w:rsid w:val="00873E5B"/>
    <w:rsid w:val="008A7D87"/>
    <w:rsid w:val="008B5260"/>
    <w:rsid w:val="008C2D80"/>
    <w:rsid w:val="008C49C5"/>
    <w:rsid w:val="008D2825"/>
    <w:rsid w:val="008E2B75"/>
    <w:rsid w:val="008E2D07"/>
    <w:rsid w:val="008E3168"/>
    <w:rsid w:val="008E47FE"/>
    <w:rsid w:val="008E6E94"/>
    <w:rsid w:val="0091412D"/>
    <w:rsid w:val="009310F4"/>
    <w:rsid w:val="009344D5"/>
    <w:rsid w:val="0095085E"/>
    <w:rsid w:val="00983505"/>
    <w:rsid w:val="00997A60"/>
    <w:rsid w:val="009A387A"/>
    <w:rsid w:val="009B1F37"/>
    <w:rsid w:val="009D4725"/>
    <w:rsid w:val="00A02D05"/>
    <w:rsid w:val="00A24F4E"/>
    <w:rsid w:val="00A40524"/>
    <w:rsid w:val="00A43A49"/>
    <w:rsid w:val="00A5185C"/>
    <w:rsid w:val="00A566C4"/>
    <w:rsid w:val="00A91AFA"/>
    <w:rsid w:val="00AA00E8"/>
    <w:rsid w:val="00AA0EDB"/>
    <w:rsid w:val="00AA6B12"/>
    <w:rsid w:val="00AD6F26"/>
    <w:rsid w:val="00AE2672"/>
    <w:rsid w:val="00AF7E35"/>
    <w:rsid w:val="00B017B3"/>
    <w:rsid w:val="00B0670E"/>
    <w:rsid w:val="00B154B4"/>
    <w:rsid w:val="00B16642"/>
    <w:rsid w:val="00B22544"/>
    <w:rsid w:val="00B2510C"/>
    <w:rsid w:val="00B32F72"/>
    <w:rsid w:val="00B51519"/>
    <w:rsid w:val="00B5787D"/>
    <w:rsid w:val="00B60A08"/>
    <w:rsid w:val="00B8093D"/>
    <w:rsid w:val="00B824EF"/>
    <w:rsid w:val="00B95F7E"/>
    <w:rsid w:val="00BB075B"/>
    <w:rsid w:val="00BD507B"/>
    <w:rsid w:val="00BF25E2"/>
    <w:rsid w:val="00C00145"/>
    <w:rsid w:val="00C16E20"/>
    <w:rsid w:val="00C37CA4"/>
    <w:rsid w:val="00C51151"/>
    <w:rsid w:val="00C5612B"/>
    <w:rsid w:val="00C60733"/>
    <w:rsid w:val="00C6288A"/>
    <w:rsid w:val="00C649B9"/>
    <w:rsid w:val="00C70D67"/>
    <w:rsid w:val="00C728B2"/>
    <w:rsid w:val="00C7431E"/>
    <w:rsid w:val="00C76E45"/>
    <w:rsid w:val="00C84B1D"/>
    <w:rsid w:val="00CA090D"/>
    <w:rsid w:val="00CA2271"/>
    <w:rsid w:val="00CA6DE8"/>
    <w:rsid w:val="00CC339B"/>
    <w:rsid w:val="00CE1F18"/>
    <w:rsid w:val="00CE7BE8"/>
    <w:rsid w:val="00CF05CD"/>
    <w:rsid w:val="00CF1679"/>
    <w:rsid w:val="00CF7849"/>
    <w:rsid w:val="00D00B9E"/>
    <w:rsid w:val="00D04148"/>
    <w:rsid w:val="00D06A5F"/>
    <w:rsid w:val="00D12D68"/>
    <w:rsid w:val="00D3108A"/>
    <w:rsid w:val="00D3617D"/>
    <w:rsid w:val="00D372C3"/>
    <w:rsid w:val="00D43612"/>
    <w:rsid w:val="00D97817"/>
    <w:rsid w:val="00DA5D98"/>
    <w:rsid w:val="00DC4FC6"/>
    <w:rsid w:val="00DE5C2B"/>
    <w:rsid w:val="00DE5EDB"/>
    <w:rsid w:val="00DF0164"/>
    <w:rsid w:val="00DF5358"/>
    <w:rsid w:val="00E100D5"/>
    <w:rsid w:val="00E20D54"/>
    <w:rsid w:val="00E30033"/>
    <w:rsid w:val="00E366E2"/>
    <w:rsid w:val="00E436C0"/>
    <w:rsid w:val="00E67DD1"/>
    <w:rsid w:val="00E71B08"/>
    <w:rsid w:val="00E82731"/>
    <w:rsid w:val="00EA596A"/>
    <w:rsid w:val="00EA5971"/>
    <w:rsid w:val="00EB47E3"/>
    <w:rsid w:val="00ED47C9"/>
    <w:rsid w:val="00F57229"/>
    <w:rsid w:val="00F62188"/>
    <w:rsid w:val="00F83A1A"/>
    <w:rsid w:val="00FA3643"/>
    <w:rsid w:val="00FA638D"/>
    <w:rsid w:val="00FA64E1"/>
    <w:rsid w:val="00FD21EB"/>
    <w:rsid w:val="00FF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21531D9"/>
  <w15:docId w15:val="{57CF7240-00B0-4BF6-970F-C3BCA1499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D6534"/>
    <w:rPr>
      <w:sz w:val="24"/>
    </w:rPr>
  </w:style>
  <w:style w:type="paragraph" w:styleId="Heading1">
    <w:name w:val="heading 1"/>
    <w:basedOn w:val="Normal"/>
    <w:link w:val="Heading1Char"/>
    <w:uiPriority w:val="9"/>
    <w:qFormat/>
    <w:rsid w:val="005577EF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val="es-PR" w:eastAsia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D6534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2D653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D6534"/>
  </w:style>
  <w:style w:type="paragraph" w:styleId="BlockText">
    <w:name w:val="Block Text"/>
    <w:basedOn w:val="Normal"/>
    <w:rsid w:val="002D6534"/>
    <w:pPr>
      <w:tabs>
        <w:tab w:val="left" w:pos="720"/>
        <w:tab w:val="left" w:pos="990"/>
        <w:tab w:val="left" w:pos="1440"/>
        <w:tab w:val="left" w:pos="1800"/>
        <w:tab w:val="left" w:pos="1980"/>
        <w:tab w:val="left" w:pos="2160"/>
        <w:tab w:val="left" w:pos="2520"/>
      </w:tabs>
      <w:ind w:left="1162" w:right="-988"/>
    </w:pPr>
    <w:rPr>
      <w:rFonts w:ascii="Helvetica" w:hAnsi="Helvetica"/>
      <w:sz w:val="20"/>
    </w:rPr>
  </w:style>
  <w:style w:type="character" w:styleId="Hyperlink">
    <w:name w:val="Hyperlink"/>
    <w:rsid w:val="008B5260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5577EF"/>
    <w:rPr>
      <w:rFonts w:ascii="Times New Roman" w:hAnsi="Times New Roman"/>
      <w:b/>
      <w:bCs/>
      <w:kern w:val="36"/>
      <w:sz w:val="48"/>
      <w:szCs w:val="48"/>
    </w:rPr>
  </w:style>
  <w:style w:type="character" w:customStyle="1" w:styleId="ptbrand">
    <w:name w:val="ptbrand"/>
    <w:basedOn w:val="DefaultParagraphFont"/>
    <w:rsid w:val="00456B51"/>
  </w:style>
  <w:style w:type="character" w:customStyle="1" w:styleId="binding">
    <w:name w:val="binding"/>
    <w:basedOn w:val="DefaultParagraphFont"/>
    <w:rsid w:val="00456B51"/>
  </w:style>
  <w:style w:type="character" w:customStyle="1" w:styleId="format">
    <w:name w:val="format"/>
    <w:basedOn w:val="DefaultParagraphFont"/>
    <w:rsid w:val="00456B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0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8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0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23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59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0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padin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prrp.edu/images/opusculohonestidad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3101A-EB07-4C73-B1B8-797AAAEE9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1549</Words>
  <Characters>9137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ProntEDPE4185</vt:lpstr>
    </vt:vector>
  </TitlesOfParts>
  <Company>Personal</Company>
  <LinksUpToDate>false</LinksUpToDate>
  <CharactersWithSpaces>10665</CharactersWithSpaces>
  <SharedDoc>false</SharedDoc>
  <HLinks>
    <vt:vector size="12" baseType="variant">
      <vt:variant>
        <vt:i4>8323180</vt:i4>
      </vt:variant>
      <vt:variant>
        <vt:i4>3</vt:i4>
      </vt:variant>
      <vt:variant>
        <vt:i4>0</vt:i4>
      </vt:variant>
      <vt:variant>
        <vt:i4>5</vt:i4>
      </vt:variant>
      <vt:variant>
        <vt:lpwstr>http://www.uprrp.edu/images/opusculohonestidad.pdf</vt:lpwstr>
      </vt:variant>
      <vt:variant>
        <vt:lpwstr/>
      </vt:variant>
      <vt:variant>
        <vt:i4>1572921</vt:i4>
      </vt:variant>
      <vt:variant>
        <vt:i4>0</vt:i4>
      </vt:variant>
      <vt:variant>
        <vt:i4>0</vt:i4>
      </vt:variant>
      <vt:variant>
        <vt:i4>5</vt:i4>
      </vt:variant>
      <vt:variant>
        <vt:lpwstr>mailto:wpadin@gmail.com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ProntEDPE4185</dc:title>
  <dc:subject/>
  <dc:creator>Jorge L. Cruz Velázquez;William Padín Zamot</dc:creator>
  <cp:keywords/>
  <cp:lastModifiedBy>wpadin</cp:lastModifiedBy>
  <cp:revision>7</cp:revision>
  <cp:lastPrinted>2015-02-02T16:46:00Z</cp:lastPrinted>
  <dcterms:created xsi:type="dcterms:W3CDTF">2019-01-10T15:15:00Z</dcterms:created>
  <dcterms:modified xsi:type="dcterms:W3CDTF">2019-01-10T15:23:00Z</dcterms:modified>
</cp:coreProperties>
</file>